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8F" w:rsidRPr="004065C0" w:rsidRDefault="004065C0" w:rsidP="004065C0">
      <w:pPr>
        <w:spacing w:after="0"/>
        <w:rPr>
          <w:rFonts w:ascii="Arial" w:hAnsi="Arial" w:cs="Arial"/>
          <w:b/>
          <w:sz w:val="24"/>
          <w:szCs w:val="24"/>
          <w:lang w:val="mk-MK"/>
        </w:rPr>
      </w:pPr>
      <w:r w:rsidRPr="004065C0">
        <w:rPr>
          <w:rFonts w:ascii="Arial" w:hAnsi="Arial" w:cs="Arial"/>
          <w:b/>
          <w:sz w:val="24"/>
          <w:szCs w:val="24"/>
          <w:lang w:val="mk-MK"/>
        </w:rPr>
        <w:t>Од,</w:t>
      </w:r>
    </w:p>
    <w:p w:rsidR="004065C0" w:rsidRPr="004065C0" w:rsidRDefault="004065C0" w:rsidP="004065C0">
      <w:pPr>
        <w:spacing w:after="0"/>
        <w:rPr>
          <w:rFonts w:ascii="Arial" w:hAnsi="Arial" w:cs="Arial"/>
          <w:b/>
          <w:sz w:val="24"/>
          <w:szCs w:val="24"/>
          <w:lang w:val="mk-MK"/>
        </w:rPr>
      </w:pPr>
      <w:r w:rsidRPr="004065C0">
        <w:rPr>
          <w:rFonts w:ascii="Arial" w:hAnsi="Arial" w:cs="Arial"/>
          <w:b/>
          <w:sz w:val="24"/>
          <w:szCs w:val="24"/>
          <w:lang w:val="mk-MK"/>
        </w:rPr>
        <w:t xml:space="preserve">Здружението на наствници по стручни предмети </w:t>
      </w:r>
    </w:p>
    <w:p w:rsidR="004065C0" w:rsidRPr="004065C0" w:rsidRDefault="000007FF" w:rsidP="004065C0">
      <w:pPr>
        <w:spacing w:after="0"/>
        <w:rPr>
          <w:rFonts w:ascii="Arial" w:hAnsi="Arial" w:cs="Arial"/>
          <w:b/>
          <w:sz w:val="24"/>
          <w:szCs w:val="24"/>
          <w:lang w:val="mk-MK"/>
        </w:rPr>
      </w:pPr>
      <w:r>
        <w:rPr>
          <w:rFonts w:ascii="Arial" w:hAnsi="Arial" w:cs="Arial"/>
          <w:b/>
          <w:sz w:val="24"/>
          <w:szCs w:val="24"/>
          <w:lang w:val="mk-MK"/>
        </w:rPr>
        <w:t>и раководни кадри од елек</w:t>
      </w:r>
      <w:r w:rsidR="004065C0" w:rsidRPr="004065C0">
        <w:rPr>
          <w:rFonts w:ascii="Arial" w:hAnsi="Arial" w:cs="Arial"/>
          <w:b/>
          <w:sz w:val="24"/>
          <w:szCs w:val="24"/>
          <w:lang w:val="mk-MK"/>
        </w:rPr>
        <w:t xml:space="preserve">тротехничките, </w:t>
      </w:r>
    </w:p>
    <w:p w:rsidR="004065C0" w:rsidRPr="004065C0" w:rsidRDefault="004065C0" w:rsidP="004065C0">
      <w:pPr>
        <w:spacing w:after="0"/>
        <w:rPr>
          <w:rFonts w:ascii="Arial" w:hAnsi="Arial" w:cs="Arial"/>
          <w:b/>
          <w:sz w:val="24"/>
          <w:szCs w:val="24"/>
          <w:lang w:val="mk-MK"/>
        </w:rPr>
      </w:pPr>
      <w:r w:rsidRPr="004065C0">
        <w:rPr>
          <w:rFonts w:ascii="Arial" w:hAnsi="Arial" w:cs="Arial"/>
          <w:b/>
          <w:sz w:val="24"/>
          <w:szCs w:val="24"/>
          <w:lang w:val="mk-MK"/>
        </w:rPr>
        <w:t xml:space="preserve">машинските и сообраќајните училишта на </w:t>
      </w:r>
    </w:p>
    <w:p w:rsidR="004065C0" w:rsidRPr="004065C0" w:rsidRDefault="004065C0" w:rsidP="004065C0">
      <w:pPr>
        <w:spacing w:after="0"/>
        <w:rPr>
          <w:rFonts w:ascii="Arial" w:hAnsi="Arial" w:cs="Arial"/>
          <w:b/>
          <w:sz w:val="24"/>
          <w:szCs w:val="24"/>
          <w:lang w:val="mk-MK"/>
        </w:rPr>
      </w:pPr>
      <w:r w:rsidRPr="004065C0">
        <w:rPr>
          <w:rFonts w:ascii="Arial" w:hAnsi="Arial" w:cs="Arial"/>
          <w:b/>
          <w:sz w:val="24"/>
          <w:szCs w:val="24"/>
          <w:lang w:val="mk-MK"/>
        </w:rPr>
        <w:t>Република Северна Македонија</w:t>
      </w:r>
    </w:p>
    <w:p w:rsidR="0022128F" w:rsidRDefault="0022128F" w:rsidP="002849B1">
      <w:pPr>
        <w:ind w:hanging="2"/>
        <w:jc w:val="center"/>
        <w:rPr>
          <w:rFonts w:ascii="Arial" w:hAnsi="Arial" w:cs="Arial"/>
          <w:b/>
          <w:sz w:val="24"/>
          <w:szCs w:val="24"/>
          <w:lang w:val="mk-MK"/>
        </w:rPr>
      </w:pPr>
    </w:p>
    <w:p w:rsidR="004065C0" w:rsidRDefault="004065C0" w:rsidP="002849B1">
      <w:pPr>
        <w:ind w:hanging="2"/>
        <w:jc w:val="center"/>
        <w:rPr>
          <w:rFonts w:ascii="Arial" w:hAnsi="Arial" w:cs="Arial"/>
          <w:b/>
          <w:sz w:val="24"/>
          <w:szCs w:val="24"/>
          <w:lang w:val="mk-MK"/>
        </w:rPr>
      </w:pPr>
    </w:p>
    <w:p w:rsidR="000007FF" w:rsidRDefault="000007FF" w:rsidP="002849B1">
      <w:pPr>
        <w:ind w:hanging="2"/>
        <w:jc w:val="center"/>
        <w:rPr>
          <w:rFonts w:ascii="Arial" w:hAnsi="Arial" w:cs="Arial"/>
          <w:b/>
          <w:sz w:val="24"/>
          <w:szCs w:val="24"/>
          <w:lang w:val="mk-MK"/>
        </w:rPr>
      </w:pPr>
    </w:p>
    <w:p w:rsidR="000007FF" w:rsidRDefault="009C1267" w:rsidP="002849B1">
      <w:pPr>
        <w:ind w:hanging="2"/>
        <w:jc w:val="center"/>
        <w:rPr>
          <w:rFonts w:ascii="Arial" w:hAnsi="Arial" w:cs="Arial"/>
          <w:b/>
          <w:sz w:val="24"/>
          <w:szCs w:val="24"/>
          <w:lang w:val="mk-MK"/>
        </w:rPr>
      </w:pPr>
      <w:r w:rsidRPr="002A41F2">
        <w:rPr>
          <w:rFonts w:ascii="Arial" w:hAnsi="Arial" w:cs="Arial"/>
          <w:b/>
          <w:sz w:val="24"/>
          <w:szCs w:val="24"/>
          <w:lang w:val="mk-MK"/>
        </w:rPr>
        <w:t>П</w:t>
      </w:r>
      <w:r w:rsidR="002849B1" w:rsidRPr="002A41F2">
        <w:rPr>
          <w:rFonts w:ascii="Arial" w:hAnsi="Arial" w:cs="Arial"/>
          <w:b/>
          <w:sz w:val="24"/>
          <w:szCs w:val="24"/>
          <w:lang w:val="sq-AL"/>
        </w:rPr>
        <w:t>РЕДЛО</w:t>
      </w:r>
      <w:r w:rsidR="004065C0">
        <w:rPr>
          <w:rFonts w:ascii="Arial" w:hAnsi="Arial" w:cs="Arial"/>
          <w:b/>
          <w:sz w:val="24"/>
          <w:szCs w:val="24"/>
          <w:lang w:val="mk-MK"/>
        </w:rPr>
        <w:t>ЗИ</w:t>
      </w:r>
      <w:r w:rsidR="002849B1" w:rsidRPr="002A41F2">
        <w:rPr>
          <w:rFonts w:ascii="Arial" w:hAnsi="Arial" w:cs="Arial"/>
          <w:b/>
          <w:sz w:val="24"/>
          <w:szCs w:val="24"/>
          <w:lang w:val="sq-AL"/>
        </w:rPr>
        <w:t xml:space="preserve"> </w:t>
      </w:r>
      <w:r w:rsidR="004065C0">
        <w:rPr>
          <w:rFonts w:ascii="Arial" w:hAnsi="Arial" w:cs="Arial"/>
          <w:b/>
          <w:sz w:val="24"/>
          <w:szCs w:val="24"/>
          <w:lang w:val="mk-MK"/>
        </w:rPr>
        <w:t xml:space="preserve">ЗА ИСМЕНИ И ДОПОЛНУВАЊА НА </w:t>
      </w:r>
    </w:p>
    <w:p w:rsidR="002849B1" w:rsidRPr="002A41F2" w:rsidRDefault="004065C0" w:rsidP="002849B1">
      <w:pPr>
        <w:ind w:hanging="2"/>
        <w:jc w:val="center"/>
        <w:rPr>
          <w:rFonts w:ascii="Arial" w:hAnsi="Arial" w:cs="Arial"/>
          <w:b/>
          <w:sz w:val="24"/>
          <w:szCs w:val="24"/>
          <w:lang w:val="sq-AL"/>
        </w:rPr>
      </w:pPr>
      <w:r>
        <w:rPr>
          <w:rFonts w:ascii="Arial" w:hAnsi="Arial" w:cs="Arial"/>
          <w:b/>
          <w:sz w:val="24"/>
          <w:szCs w:val="24"/>
          <w:lang w:val="mk-MK"/>
        </w:rPr>
        <w:t xml:space="preserve">ПРЕДЛОГ </w:t>
      </w:r>
      <w:r w:rsidR="002849B1" w:rsidRPr="002A41F2">
        <w:rPr>
          <w:rFonts w:ascii="Arial" w:hAnsi="Arial" w:cs="Arial"/>
          <w:b/>
          <w:sz w:val="24"/>
          <w:szCs w:val="24"/>
          <w:lang w:val="sq-AL"/>
        </w:rPr>
        <w:t>ЗАКОН</w:t>
      </w:r>
      <w:r>
        <w:rPr>
          <w:rFonts w:ascii="Arial" w:hAnsi="Arial" w:cs="Arial"/>
          <w:b/>
          <w:sz w:val="24"/>
          <w:szCs w:val="24"/>
          <w:lang w:val="mk-MK"/>
        </w:rPr>
        <w:t>ОТ</w:t>
      </w:r>
      <w:r w:rsidR="002849B1" w:rsidRPr="002A41F2">
        <w:rPr>
          <w:rFonts w:ascii="Arial" w:hAnsi="Arial" w:cs="Arial"/>
          <w:b/>
          <w:sz w:val="24"/>
          <w:szCs w:val="24"/>
          <w:lang w:val="sq-AL"/>
        </w:rPr>
        <w:t xml:space="preserve"> ЗА СТРУЧНО ОБРАЗОВАНИЕ И ОБУКА</w:t>
      </w:r>
    </w:p>
    <w:p w:rsidR="00BE13A4" w:rsidRPr="002A41F2" w:rsidRDefault="00BE13A4" w:rsidP="00BE13A4">
      <w:pPr>
        <w:ind w:hanging="2"/>
        <w:jc w:val="both"/>
        <w:rPr>
          <w:rFonts w:ascii="Arial" w:hAnsi="Arial" w:cs="Arial"/>
          <w:b/>
          <w:sz w:val="24"/>
          <w:szCs w:val="24"/>
          <w:lang w:val="mk-MK"/>
        </w:rPr>
      </w:pPr>
      <w:r w:rsidRPr="002A41F2">
        <w:rPr>
          <w:rFonts w:ascii="Arial" w:hAnsi="Arial" w:cs="Arial"/>
          <w:b/>
          <w:sz w:val="24"/>
          <w:szCs w:val="24"/>
          <w:lang w:val="mk-MK"/>
        </w:rPr>
        <w:t xml:space="preserve">Во овој Закон има одредени подобрувања, но круцијалните членови, кои ќе доведат до проблеми во средното стручно образование во државата се останати сеуште во законот. Предлагаме </w:t>
      </w:r>
      <w:r w:rsidR="002809A3" w:rsidRPr="002A41F2">
        <w:rPr>
          <w:rFonts w:ascii="Arial" w:hAnsi="Arial" w:cs="Arial"/>
          <w:b/>
          <w:sz w:val="24"/>
          <w:szCs w:val="24"/>
          <w:lang w:val="mk-MK"/>
        </w:rPr>
        <w:t xml:space="preserve">и бараме </w:t>
      </w:r>
      <w:r w:rsidRPr="002A41F2">
        <w:rPr>
          <w:rFonts w:ascii="Arial" w:hAnsi="Arial" w:cs="Arial"/>
          <w:b/>
          <w:sz w:val="24"/>
          <w:szCs w:val="24"/>
          <w:lang w:val="mk-MK"/>
        </w:rPr>
        <w:t xml:space="preserve">средба со неколку членови од Здружението – директори на училишта со Министерката. </w:t>
      </w:r>
    </w:p>
    <w:p w:rsidR="00BE13A4" w:rsidRPr="000007FF" w:rsidRDefault="00BE13A4" w:rsidP="00BE13A4">
      <w:pPr>
        <w:ind w:hanging="2"/>
        <w:jc w:val="both"/>
        <w:rPr>
          <w:rFonts w:ascii="Arial" w:hAnsi="Arial" w:cs="Arial"/>
          <w:b/>
          <w:sz w:val="24"/>
          <w:szCs w:val="24"/>
          <w:lang w:val="mk-MK"/>
        </w:rPr>
      </w:pPr>
      <w:bookmarkStart w:id="0" w:name="_GoBack"/>
      <w:r w:rsidRPr="000007FF">
        <w:rPr>
          <w:rFonts w:ascii="Arial" w:hAnsi="Arial" w:cs="Arial"/>
          <w:b/>
          <w:sz w:val="24"/>
          <w:szCs w:val="24"/>
          <w:lang w:val="mk-MK"/>
        </w:rPr>
        <w:t>Принципиелни предлози:</w:t>
      </w:r>
    </w:p>
    <w:bookmarkEnd w:id="0"/>
    <w:p w:rsidR="00BE13A4" w:rsidRPr="002A41F2" w:rsidRDefault="00BE13A4" w:rsidP="00BE13A4">
      <w:pPr>
        <w:pStyle w:val="ListParagraph"/>
        <w:numPr>
          <w:ilvl w:val="0"/>
          <w:numId w:val="30"/>
        </w:numPr>
        <w:jc w:val="both"/>
        <w:rPr>
          <w:rFonts w:ascii="Arial" w:hAnsi="Arial" w:cs="Arial"/>
          <w:sz w:val="24"/>
          <w:szCs w:val="24"/>
          <w:lang w:val="mk-MK"/>
        </w:rPr>
      </w:pPr>
      <w:r w:rsidRPr="002A41F2">
        <w:rPr>
          <w:rFonts w:ascii="Arial" w:hAnsi="Arial" w:cs="Arial"/>
          <w:sz w:val="24"/>
          <w:szCs w:val="24"/>
          <w:lang w:val="mk-MK"/>
        </w:rPr>
        <w:t>Раздвојување на дуалното образование:</w:t>
      </w:r>
    </w:p>
    <w:p w:rsidR="00BE13A4" w:rsidRPr="002A41F2" w:rsidRDefault="00BE13A4" w:rsidP="00BE13A4">
      <w:pPr>
        <w:pStyle w:val="ListParagraph"/>
        <w:numPr>
          <w:ilvl w:val="0"/>
          <w:numId w:val="31"/>
        </w:numPr>
        <w:jc w:val="both"/>
        <w:rPr>
          <w:rFonts w:ascii="Arial" w:hAnsi="Arial" w:cs="Arial"/>
          <w:sz w:val="24"/>
          <w:szCs w:val="24"/>
          <w:lang w:val="mk-MK"/>
        </w:rPr>
      </w:pPr>
      <w:r w:rsidRPr="002A41F2">
        <w:rPr>
          <w:rFonts w:ascii="Arial" w:hAnsi="Arial" w:cs="Arial"/>
          <w:sz w:val="24"/>
          <w:szCs w:val="24"/>
          <w:lang w:val="mk-MK"/>
        </w:rPr>
        <w:t>Дуално стручно образование по германски стандард</w:t>
      </w:r>
      <w:r w:rsidR="0048096B" w:rsidRPr="002A41F2">
        <w:rPr>
          <w:rFonts w:ascii="Arial" w:hAnsi="Arial" w:cs="Arial"/>
          <w:sz w:val="24"/>
          <w:szCs w:val="24"/>
          <w:lang w:val="mk-MK"/>
        </w:rPr>
        <w:t xml:space="preserve"> во соработка со </w:t>
      </w:r>
      <w:r w:rsidR="0048096B" w:rsidRPr="002A41F2">
        <w:rPr>
          <w:rFonts w:ascii="Arial" w:hAnsi="Arial" w:cs="Arial"/>
          <w:sz w:val="24"/>
          <w:szCs w:val="24"/>
        </w:rPr>
        <w:t xml:space="preserve">AHK </w:t>
      </w:r>
      <w:r w:rsidR="00862CB0" w:rsidRPr="002A41F2">
        <w:rPr>
          <w:rFonts w:ascii="Arial" w:hAnsi="Arial" w:cs="Arial"/>
          <w:sz w:val="24"/>
          <w:szCs w:val="24"/>
          <w:lang w:val="mk-MK"/>
        </w:rPr>
        <w:t xml:space="preserve">(сите обврски </w:t>
      </w:r>
      <w:r w:rsidR="000C7CE2" w:rsidRPr="002A41F2">
        <w:rPr>
          <w:rFonts w:ascii="Arial" w:hAnsi="Arial" w:cs="Arial"/>
          <w:sz w:val="24"/>
          <w:szCs w:val="24"/>
          <w:lang w:val="mk-MK"/>
        </w:rPr>
        <w:t xml:space="preserve">(плаќања на учениците, едуцирани ментори со реализирани обуки, работодавачи верификувани за практично образование и сл.) </w:t>
      </w:r>
      <w:r w:rsidR="00862CB0" w:rsidRPr="002A41F2">
        <w:rPr>
          <w:rFonts w:ascii="Arial" w:hAnsi="Arial" w:cs="Arial"/>
          <w:sz w:val="24"/>
          <w:szCs w:val="24"/>
          <w:lang w:val="mk-MK"/>
        </w:rPr>
        <w:t xml:space="preserve">и глоби ќе важат само за нив) </w:t>
      </w:r>
      <w:r w:rsidR="0048096B" w:rsidRPr="002A41F2">
        <w:rPr>
          <w:rFonts w:ascii="Arial" w:hAnsi="Arial" w:cs="Arial"/>
          <w:sz w:val="24"/>
          <w:szCs w:val="24"/>
          <w:lang w:val="mk-MK"/>
        </w:rPr>
        <w:t>и</w:t>
      </w:r>
    </w:p>
    <w:p w:rsidR="00BE13A4" w:rsidRPr="002A41F2" w:rsidRDefault="00BE13A4" w:rsidP="00BE13A4">
      <w:pPr>
        <w:pStyle w:val="ListParagraph"/>
        <w:numPr>
          <w:ilvl w:val="0"/>
          <w:numId w:val="31"/>
        </w:numPr>
        <w:jc w:val="both"/>
        <w:rPr>
          <w:rFonts w:ascii="Arial" w:hAnsi="Arial" w:cs="Arial"/>
          <w:sz w:val="24"/>
          <w:szCs w:val="24"/>
          <w:lang w:val="mk-MK"/>
        </w:rPr>
      </w:pPr>
      <w:r w:rsidRPr="002A41F2">
        <w:rPr>
          <w:rFonts w:ascii="Arial" w:hAnsi="Arial" w:cs="Arial"/>
          <w:sz w:val="24"/>
          <w:szCs w:val="24"/>
          <w:lang w:val="mk-MK"/>
        </w:rPr>
        <w:t>Дуално стручно образование во паралелки со зголемен бр</w:t>
      </w:r>
      <w:r w:rsidR="00E73C5C">
        <w:rPr>
          <w:rFonts w:ascii="Arial" w:hAnsi="Arial" w:cs="Arial"/>
          <w:sz w:val="24"/>
          <w:szCs w:val="24"/>
          <w:lang w:val="mk-MK"/>
        </w:rPr>
        <w:t>ој</w:t>
      </w:r>
      <w:r w:rsidRPr="002A41F2">
        <w:rPr>
          <w:rFonts w:ascii="Arial" w:hAnsi="Arial" w:cs="Arial"/>
          <w:sz w:val="24"/>
          <w:szCs w:val="24"/>
          <w:lang w:val="mk-MK"/>
        </w:rPr>
        <w:t xml:space="preserve"> </w:t>
      </w:r>
      <w:r w:rsidR="00A74946" w:rsidRPr="002A41F2">
        <w:rPr>
          <w:rFonts w:ascii="Arial" w:hAnsi="Arial" w:cs="Arial"/>
          <w:sz w:val="24"/>
          <w:szCs w:val="24"/>
          <w:lang w:val="mk-MK"/>
        </w:rPr>
        <w:t>ч</w:t>
      </w:r>
      <w:r w:rsidRPr="002A41F2">
        <w:rPr>
          <w:rFonts w:ascii="Arial" w:hAnsi="Arial" w:cs="Arial"/>
          <w:sz w:val="24"/>
          <w:szCs w:val="24"/>
          <w:lang w:val="mk-MK"/>
        </w:rPr>
        <w:t xml:space="preserve">асови </w:t>
      </w:r>
      <w:r w:rsidR="00776900" w:rsidRPr="002A41F2">
        <w:rPr>
          <w:rFonts w:ascii="Arial" w:hAnsi="Arial" w:cs="Arial"/>
          <w:sz w:val="24"/>
          <w:szCs w:val="24"/>
          <w:lang w:val="mk-MK"/>
        </w:rPr>
        <w:t>по практич</w:t>
      </w:r>
      <w:r w:rsidRPr="002A41F2">
        <w:rPr>
          <w:rFonts w:ascii="Arial" w:hAnsi="Arial" w:cs="Arial"/>
          <w:sz w:val="24"/>
          <w:szCs w:val="24"/>
          <w:lang w:val="mk-MK"/>
        </w:rPr>
        <w:t>на настава со макс. бр. на уче</w:t>
      </w:r>
      <w:r w:rsidR="00E73C5C">
        <w:rPr>
          <w:rFonts w:ascii="Arial" w:hAnsi="Arial" w:cs="Arial"/>
          <w:sz w:val="24"/>
          <w:szCs w:val="24"/>
          <w:lang w:val="mk-MK"/>
        </w:rPr>
        <w:t xml:space="preserve">ници 25 и корекција на наставните планови и програми за </w:t>
      </w:r>
      <w:r w:rsidR="00E73C5C">
        <w:rPr>
          <w:rFonts w:ascii="Arial" w:hAnsi="Arial" w:cs="Arial"/>
          <w:sz w:val="24"/>
          <w:szCs w:val="24"/>
        </w:rPr>
        <w:t>II, III</w:t>
      </w:r>
      <w:r w:rsidR="00E73C5C">
        <w:rPr>
          <w:rFonts w:ascii="Arial" w:hAnsi="Arial" w:cs="Arial"/>
          <w:sz w:val="24"/>
          <w:szCs w:val="24"/>
          <w:lang w:val="mk-MK"/>
        </w:rPr>
        <w:t xml:space="preserve"> и</w:t>
      </w:r>
      <w:r w:rsidR="00E73C5C">
        <w:rPr>
          <w:rFonts w:ascii="Arial" w:hAnsi="Arial" w:cs="Arial"/>
          <w:sz w:val="24"/>
          <w:szCs w:val="24"/>
        </w:rPr>
        <w:t xml:space="preserve"> IV</w:t>
      </w:r>
      <w:r w:rsidR="00E73C5C">
        <w:rPr>
          <w:rFonts w:ascii="Arial" w:hAnsi="Arial" w:cs="Arial"/>
          <w:sz w:val="24"/>
          <w:szCs w:val="24"/>
          <w:lang w:val="mk-MK"/>
        </w:rPr>
        <w:t xml:space="preserve"> година со цел намалување </w:t>
      </w:r>
      <w:r w:rsidR="00524148">
        <w:rPr>
          <w:rFonts w:ascii="Arial" w:hAnsi="Arial" w:cs="Arial"/>
          <w:sz w:val="24"/>
          <w:szCs w:val="24"/>
          <w:lang w:val="mk-MK"/>
        </w:rPr>
        <w:t xml:space="preserve">на вкупниот број на часови неделно од 34 на 30 часа. </w:t>
      </w:r>
    </w:p>
    <w:p w:rsidR="00E93D98" w:rsidRDefault="00E93D98" w:rsidP="00E93D98">
      <w:pPr>
        <w:ind w:left="358"/>
        <w:jc w:val="both"/>
        <w:rPr>
          <w:rFonts w:ascii="Arial" w:eastAsia="Calibri" w:hAnsi="Arial" w:cs="Arial"/>
          <w:color w:val="00B050"/>
          <w:sz w:val="24"/>
          <w:szCs w:val="24"/>
          <w:lang w:val="mk-MK"/>
        </w:rPr>
      </w:pPr>
      <w:r w:rsidRPr="002A41F2">
        <w:rPr>
          <w:rFonts w:ascii="Arial" w:hAnsi="Arial" w:cs="Arial"/>
          <w:color w:val="00B050"/>
          <w:sz w:val="24"/>
          <w:szCs w:val="24"/>
          <w:lang w:val="mk-MK"/>
        </w:rPr>
        <w:t xml:space="preserve">Компаниите кои реализираат дуално образование по германски стандард имаат поголеми можности за изведување на УПР. Дуалното образование го спроведуваат со </w:t>
      </w:r>
      <w:r w:rsidR="00FC4756">
        <w:rPr>
          <w:rFonts w:ascii="Arial" w:hAnsi="Arial" w:cs="Arial"/>
          <w:color w:val="00B050"/>
          <w:sz w:val="24"/>
          <w:szCs w:val="24"/>
          <w:lang w:val="mk-MK"/>
        </w:rPr>
        <w:t xml:space="preserve">различен </w:t>
      </w:r>
      <w:r w:rsidRPr="002A41F2">
        <w:rPr>
          <w:rFonts w:ascii="Arial" w:hAnsi="Arial" w:cs="Arial"/>
          <w:color w:val="00B050"/>
          <w:sz w:val="24"/>
          <w:szCs w:val="24"/>
          <w:lang w:val="mk-MK"/>
        </w:rPr>
        <w:t>пристап во однос на општите услови за работа, просторните капацитети, опременоста, менторирањето на учениците, финансискиот дел и слично</w:t>
      </w:r>
      <w:r w:rsidR="00FC4756">
        <w:rPr>
          <w:rFonts w:ascii="Arial" w:hAnsi="Arial" w:cs="Arial"/>
          <w:color w:val="00B050"/>
          <w:sz w:val="24"/>
          <w:szCs w:val="24"/>
          <w:lang w:val="mk-MK"/>
        </w:rPr>
        <w:t xml:space="preserve"> во однос на другите компании</w:t>
      </w:r>
      <w:r w:rsidRPr="002A41F2">
        <w:rPr>
          <w:rFonts w:ascii="Arial" w:hAnsi="Arial" w:cs="Arial"/>
          <w:color w:val="00B050"/>
          <w:sz w:val="24"/>
          <w:szCs w:val="24"/>
          <w:lang w:val="mk-MK"/>
        </w:rPr>
        <w:t>. Со овој закон се дефинира еден единствен тип на дуално образование што не соодветствува со наставните планови и програми од различните модели на дуално образование, како ни со капацитетите и реалните можности и услови на другите компании во кои се реализира УПР во земјата</w:t>
      </w:r>
      <w:r w:rsidR="001A31B5" w:rsidRPr="002A41F2">
        <w:rPr>
          <w:rFonts w:ascii="Arial" w:hAnsi="Arial" w:cs="Arial"/>
          <w:color w:val="00B050"/>
          <w:sz w:val="24"/>
          <w:szCs w:val="24"/>
          <w:lang w:val="mk-MK"/>
        </w:rPr>
        <w:t xml:space="preserve"> во голем број дуални паралелки кои моментално постојат</w:t>
      </w:r>
      <w:r w:rsidR="00D13957" w:rsidRPr="002A41F2">
        <w:rPr>
          <w:rFonts w:ascii="Arial" w:hAnsi="Arial" w:cs="Arial"/>
          <w:color w:val="00B050"/>
          <w:sz w:val="24"/>
          <w:szCs w:val="24"/>
          <w:lang w:val="mk-MK"/>
        </w:rPr>
        <w:t>, со што постои можност да се затворат тие паралелки</w:t>
      </w:r>
      <w:r w:rsidR="00B95878" w:rsidRPr="002A41F2">
        <w:rPr>
          <w:rFonts w:ascii="Arial" w:hAnsi="Arial" w:cs="Arial"/>
          <w:color w:val="00B050"/>
          <w:sz w:val="24"/>
          <w:szCs w:val="24"/>
          <w:lang w:val="mk-MK"/>
        </w:rPr>
        <w:t xml:space="preserve"> и да не се обезбедат соодветни компании</w:t>
      </w:r>
      <w:r w:rsidR="001A31B5" w:rsidRPr="002A41F2">
        <w:rPr>
          <w:rFonts w:ascii="Arial" w:hAnsi="Arial" w:cs="Arial"/>
          <w:color w:val="00B050"/>
          <w:sz w:val="24"/>
          <w:szCs w:val="24"/>
          <w:lang w:val="mk-MK"/>
        </w:rPr>
        <w:t>.</w:t>
      </w:r>
      <w:r w:rsidR="002746E1" w:rsidRPr="002A41F2">
        <w:rPr>
          <w:rFonts w:ascii="Arial" w:hAnsi="Arial" w:cs="Arial"/>
          <w:color w:val="00B050"/>
          <w:sz w:val="24"/>
          <w:szCs w:val="24"/>
          <w:lang w:val="mk-MK"/>
        </w:rPr>
        <w:t xml:space="preserve"> Со овој закон нема </w:t>
      </w:r>
      <w:r w:rsidR="002746E1" w:rsidRPr="002A41F2">
        <w:rPr>
          <w:rFonts w:ascii="Arial" w:eastAsia="Calibri" w:hAnsi="Arial" w:cs="Arial"/>
          <w:color w:val="00B050"/>
          <w:sz w:val="24"/>
          <w:szCs w:val="24"/>
        </w:rPr>
        <w:t>никаков конкретен дефиниран бенефит</w:t>
      </w:r>
      <w:r w:rsidR="002746E1" w:rsidRPr="002A41F2">
        <w:rPr>
          <w:rFonts w:ascii="Arial" w:eastAsia="Calibri" w:hAnsi="Arial" w:cs="Arial"/>
          <w:color w:val="00B050"/>
          <w:sz w:val="24"/>
          <w:szCs w:val="24"/>
          <w:lang w:val="mk-MK"/>
        </w:rPr>
        <w:t xml:space="preserve"> за компаниите. Тие воопшто не се мотивирани да соработуваат со нас и да се вклучат во реализација на УПР. </w:t>
      </w:r>
    </w:p>
    <w:p w:rsidR="00CC3008" w:rsidRPr="00FC4756" w:rsidRDefault="00CC3008" w:rsidP="00CC3008">
      <w:pPr>
        <w:jc w:val="both"/>
        <w:rPr>
          <w:rFonts w:ascii="Arial" w:hAnsi="Arial" w:cs="Arial"/>
          <w:b/>
          <w:sz w:val="24"/>
          <w:szCs w:val="24"/>
          <w:lang w:val="mk-MK"/>
        </w:rPr>
      </w:pPr>
      <w:r w:rsidRPr="00FC4756">
        <w:rPr>
          <w:rFonts w:ascii="Arial" w:hAnsi="Arial" w:cs="Arial"/>
          <w:b/>
          <w:sz w:val="24"/>
          <w:szCs w:val="24"/>
          <w:lang w:val="mk-MK"/>
        </w:rPr>
        <w:lastRenderedPageBreak/>
        <w:t>Конкретни забелешки:</w:t>
      </w:r>
    </w:p>
    <w:p w:rsidR="00CC3008" w:rsidRPr="002A41F2" w:rsidRDefault="00CC3008" w:rsidP="00CC3008">
      <w:pPr>
        <w:spacing w:after="0"/>
        <w:ind w:hanging="2"/>
        <w:jc w:val="both"/>
        <w:rPr>
          <w:rFonts w:ascii="Arial" w:hAnsi="Arial" w:cs="Arial"/>
          <w:color w:val="00B050"/>
          <w:sz w:val="24"/>
          <w:szCs w:val="24"/>
          <w:lang w:val="mk-MK"/>
        </w:rPr>
      </w:pPr>
      <w:r w:rsidRPr="002A41F2">
        <w:rPr>
          <w:rFonts w:ascii="Arial" w:hAnsi="Arial" w:cs="Arial"/>
          <w:lang w:val="mk-MK"/>
        </w:rPr>
        <w:t xml:space="preserve">Чл. 3 став 5.  </w:t>
      </w:r>
      <w:r w:rsidRPr="002A41F2">
        <w:rPr>
          <w:rFonts w:ascii="Arial" w:hAnsi="Arial" w:cs="Arial"/>
          <w:b/>
          <w:color w:val="00B050"/>
          <w:sz w:val="24"/>
          <w:szCs w:val="24"/>
          <w:lang w:val="mk-MK"/>
        </w:rPr>
        <w:t xml:space="preserve">Да се отфрли црвениот </w:t>
      </w:r>
      <w:r w:rsidR="006066A8">
        <w:rPr>
          <w:rFonts w:ascii="Arial" w:hAnsi="Arial" w:cs="Arial"/>
          <w:b/>
          <w:color w:val="00B050"/>
          <w:sz w:val="24"/>
          <w:szCs w:val="24"/>
          <w:lang w:val="mk-MK"/>
        </w:rPr>
        <w:t xml:space="preserve">болдиран </w:t>
      </w:r>
      <w:r w:rsidRPr="002A41F2">
        <w:rPr>
          <w:rFonts w:ascii="Arial" w:hAnsi="Arial" w:cs="Arial"/>
          <w:b/>
          <w:color w:val="00B050"/>
          <w:sz w:val="24"/>
          <w:szCs w:val="24"/>
          <w:lang w:val="mk-MK"/>
        </w:rPr>
        <w:t>текст</w:t>
      </w:r>
      <w:r w:rsidR="003F521C" w:rsidRPr="002A41F2">
        <w:rPr>
          <w:rFonts w:ascii="Arial" w:hAnsi="Arial" w:cs="Arial"/>
          <w:b/>
          <w:color w:val="00B050"/>
          <w:sz w:val="24"/>
          <w:szCs w:val="24"/>
          <w:lang w:val="mk-MK"/>
        </w:rPr>
        <w:t xml:space="preserve">, бидејќи не </w:t>
      </w:r>
      <w:r w:rsidR="0013032D" w:rsidRPr="002A41F2">
        <w:rPr>
          <w:rFonts w:ascii="Arial" w:hAnsi="Arial" w:cs="Arial"/>
          <w:b/>
          <w:color w:val="00B050"/>
          <w:sz w:val="24"/>
          <w:szCs w:val="24"/>
          <w:lang w:val="mk-MK"/>
        </w:rPr>
        <w:t xml:space="preserve">треба да </w:t>
      </w:r>
      <w:r w:rsidR="003F521C" w:rsidRPr="002A41F2">
        <w:rPr>
          <w:rFonts w:ascii="Arial" w:hAnsi="Arial" w:cs="Arial"/>
          <w:b/>
          <w:color w:val="00B050"/>
          <w:sz w:val="24"/>
          <w:szCs w:val="24"/>
          <w:lang w:val="mk-MK"/>
        </w:rPr>
        <w:t>важи за дуалните кои не се по германски стандард.</w:t>
      </w:r>
    </w:p>
    <w:p w:rsidR="00CC3008" w:rsidRPr="002A41F2" w:rsidRDefault="00CC3008" w:rsidP="00CC3008">
      <w:pPr>
        <w:spacing w:after="0"/>
        <w:ind w:hanging="2"/>
        <w:jc w:val="both"/>
        <w:rPr>
          <w:rFonts w:ascii="Arial" w:hAnsi="Arial" w:cs="Arial"/>
          <w:sz w:val="24"/>
          <w:szCs w:val="24"/>
          <w:lang w:val="sq-AL"/>
        </w:rPr>
      </w:pPr>
      <w:r w:rsidRPr="002A41F2">
        <w:rPr>
          <w:rFonts w:ascii="Arial" w:hAnsi="Arial" w:cs="Arial"/>
          <w:b/>
          <w:sz w:val="24"/>
          <w:szCs w:val="24"/>
          <w:lang w:val="sq-AL"/>
        </w:rPr>
        <w:t>Работодавач</w:t>
      </w:r>
      <w:r w:rsidRPr="002A41F2">
        <w:rPr>
          <w:rFonts w:ascii="Arial" w:hAnsi="Arial" w:cs="Arial"/>
          <w:sz w:val="24"/>
          <w:szCs w:val="24"/>
          <w:lang w:val="sq-AL"/>
        </w:rPr>
        <w:t xml:space="preserve"> e правно лице или физичко лице регистрирано како тргoвец поединец или занаетчија, </w:t>
      </w:r>
      <w:r w:rsidRPr="006066A8">
        <w:rPr>
          <w:rFonts w:ascii="Arial" w:hAnsi="Arial" w:cs="Arial"/>
          <w:b/>
          <w:color w:val="FF0000"/>
          <w:sz w:val="24"/>
          <w:szCs w:val="24"/>
          <w:lang w:val="sq-AL"/>
        </w:rPr>
        <w:t>верификуван за изведување на практично образование,</w:t>
      </w:r>
      <w:r w:rsidRPr="002A41F2">
        <w:rPr>
          <w:rFonts w:ascii="Arial" w:hAnsi="Arial" w:cs="Arial"/>
          <w:color w:val="FF0000"/>
          <w:sz w:val="24"/>
          <w:szCs w:val="24"/>
          <w:lang w:val="sq-AL"/>
        </w:rPr>
        <w:t xml:space="preserve"> </w:t>
      </w:r>
      <w:r w:rsidRPr="002A41F2">
        <w:rPr>
          <w:rFonts w:ascii="Arial" w:hAnsi="Arial" w:cs="Arial"/>
          <w:sz w:val="24"/>
          <w:szCs w:val="24"/>
          <w:lang w:val="sq-AL"/>
        </w:rPr>
        <w:t xml:space="preserve">кое </w:t>
      </w:r>
      <w:r w:rsidRPr="002A41F2">
        <w:rPr>
          <w:rFonts w:ascii="Arial" w:hAnsi="Arial" w:cs="Arial"/>
          <w:sz w:val="24"/>
          <w:szCs w:val="24"/>
          <w:lang w:val="mk-MK"/>
        </w:rPr>
        <w:t xml:space="preserve">го </w:t>
      </w:r>
      <w:r w:rsidRPr="002A41F2">
        <w:rPr>
          <w:rFonts w:ascii="Arial" w:hAnsi="Arial" w:cs="Arial"/>
          <w:sz w:val="24"/>
          <w:szCs w:val="24"/>
          <w:lang w:val="sq-AL"/>
        </w:rPr>
        <w:t xml:space="preserve">изведува како дел од стручното образование, според тековните услови на нивната активност, при што </w:t>
      </w:r>
      <w:r w:rsidRPr="002A41F2">
        <w:rPr>
          <w:rFonts w:ascii="Arial" w:hAnsi="Arial" w:cs="Arial"/>
          <w:sz w:val="24"/>
          <w:szCs w:val="24"/>
          <w:lang w:val="mk-MK"/>
        </w:rPr>
        <w:t>практичното</w:t>
      </w:r>
      <w:r w:rsidRPr="002A41F2">
        <w:rPr>
          <w:rFonts w:ascii="Arial" w:hAnsi="Arial" w:cs="Arial"/>
          <w:sz w:val="24"/>
          <w:szCs w:val="24"/>
          <w:lang w:val="sq-AL"/>
        </w:rPr>
        <w:t xml:space="preserve"> о</w:t>
      </w:r>
      <w:r w:rsidRPr="002A41F2">
        <w:rPr>
          <w:rFonts w:ascii="Arial" w:hAnsi="Arial" w:cs="Arial"/>
          <w:sz w:val="24"/>
          <w:szCs w:val="24"/>
          <w:lang w:val="mk-MK"/>
        </w:rPr>
        <w:t>бразование</w:t>
      </w:r>
      <w:r w:rsidRPr="002A41F2">
        <w:rPr>
          <w:rFonts w:ascii="Arial" w:hAnsi="Arial" w:cs="Arial"/>
          <w:sz w:val="24"/>
          <w:szCs w:val="24"/>
          <w:lang w:val="sq-AL"/>
        </w:rPr>
        <w:t xml:space="preserve"> не претставува нивна претежна дејност; </w:t>
      </w:r>
    </w:p>
    <w:p w:rsidR="00CC3008" w:rsidRPr="002A41F2" w:rsidRDefault="00CC3008" w:rsidP="00CC3008">
      <w:pPr>
        <w:tabs>
          <w:tab w:val="left" w:pos="914"/>
        </w:tabs>
        <w:spacing w:after="0"/>
        <w:ind w:hanging="2"/>
        <w:jc w:val="both"/>
        <w:rPr>
          <w:rFonts w:ascii="Arial" w:hAnsi="Arial" w:cs="Arial"/>
          <w:b/>
          <w:lang w:val="mk-MK"/>
        </w:rPr>
      </w:pPr>
      <w:r w:rsidRPr="002A41F2">
        <w:rPr>
          <w:rFonts w:ascii="Arial" w:hAnsi="Arial" w:cs="Arial"/>
          <w:b/>
          <w:lang w:val="mk-MK"/>
        </w:rPr>
        <w:t>Чл. 3 став 12.</w:t>
      </w:r>
      <w:r w:rsidRPr="002A41F2">
        <w:rPr>
          <w:rFonts w:ascii="Arial" w:hAnsi="Arial" w:cs="Arial"/>
          <w:b/>
          <w:color w:val="00B050"/>
          <w:lang w:val="mk-MK"/>
        </w:rPr>
        <w:t xml:space="preserve">  Да се додаде плавиот </w:t>
      </w:r>
      <w:r w:rsidR="009A2BF1">
        <w:rPr>
          <w:rFonts w:ascii="Arial" w:hAnsi="Arial" w:cs="Arial"/>
          <w:b/>
          <w:color w:val="00B050"/>
          <w:lang w:val="mk-MK"/>
        </w:rPr>
        <w:t xml:space="preserve">болдиран </w:t>
      </w:r>
      <w:r w:rsidRPr="002A41F2">
        <w:rPr>
          <w:rFonts w:ascii="Arial" w:hAnsi="Arial" w:cs="Arial"/>
          <w:b/>
          <w:color w:val="00B050"/>
          <w:lang w:val="mk-MK"/>
        </w:rPr>
        <w:t xml:space="preserve">текст </w:t>
      </w:r>
    </w:p>
    <w:p w:rsidR="00CC3008" w:rsidRPr="002A41F2" w:rsidRDefault="00CC3008" w:rsidP="00CC3008">
      <w:pPr>
        <w:tabs>
          <w:tab w:val="left" w:pos="914"/>
        </w:tabs>
        <w:spacing w:after="0"/>
        <w:ind w:hanging="2"/>
        <w:jc w:val="both"/>
        <w:rPr>
          <w:rFonts w:ascii="Arial" w:hAnsi="Arial" w:cs="Arial"/>
          <w:b/>
          <w:color w:val="1F497D"/>
          <w:sz w:val="24"/>
          <w:szCs w:val="24"/>
          <w:lang w:val="mk-MK"/>
        </w:rPr>
      </w:pPr>
      <w:r w:rsidRPr="002A41F2">
        <w:rPr>
          <w:rFonts w:ascii="Arial" w:hAnsi="Arial" w:cs="Arial"/>
          <w:b/>
          <w:sz w:val="24"/>
          <w:szCs w:val="24"/>
          <w:lang w:val="mk-MK"/>
        </w:rPr>
        <w:t xml:space="preserve">Учењето преку работа (УПР) </w:t>
      </w:r>
      <w:r w:rsidRPr="002A41F2">
        <w:rPr>
          <w:rFonts w:ascii="Arial" w:hAnsi="Arial" w:cs="Arial"/>
          <w:sz w:val="24"/>
          <w:szCs w:val="24"/>
          <w:lang w:val="mk-MK"/>
        </w:rPr>
        <w:t xml:space="preserve">е процес на учење што се случува кога учениците вршат реална работа во реална работна средина </w:t>
      </w:r>
      <w:r w:rsidRPr="00524148">
        <w:rPr>
          <w:rFonts w:ascii="Arial" w:hAnsi="Arial" w:cs="Arial"/>
          <w:b/>
          <w:color w:val="2F5496" w:themeColor="accent1" w:themeShade="BF"/>
          <w:sz w:val="24"/>
          <w:szCs w:val="24"/>
          <w:lang w:val="mk-MK"/>
        </w:rPr>
        <w:t>и во</w:t>
      </w:r>
      <w:r w:rsidRPr="002A41F2">
        <w:rPr>
          <w:rFonts w:ascii="Arial" w:hAnsi="Arial" w:cs="Arial"/>
          <w:b/>
          <w:color w:val="2F5496" w:themeColor="accent1" w:themeShade="BF"/>
          <w:sz w:val="24"/>
          <w:szCs w:val="24"/>
          <w:lang w:val="mk-MK"/>
        </w:rPr>
        <w:t xml:space="preserve"> </w:t>
      </w:r>
      <w:r w:rsidRPr="002A41F2">
        <w:rPr>
          <w:rFonts w:ascii="Arial" w:hAnsi="Arial" w:cs="Arial"/>
          <w:b/>
          <w:color w:val="2F5496" w:themeColor="accent1" w:themeShade="BF"/>
          <w:sz w:val="24"/>
          <w:szCs w:val="24"/>
          <w:lang w:val="sq-AL"/>
        </w:rPr>
        <w:t>установа за стручно образование и обука</w:t>
      </w:r>
      <w:r w:rsidR="00F84198" w:rsidRPr="002A41F2">
        <w:rPr>
          <w:rFonts w:ascii="Arial" w:hAnsi="Arial" w:cs="Arial"/>
          <w:b/>
          <w:color w:val="2F5496" w:themeColor="accent1" w:themeShade="BF"/>
          <w:sz w:val="24"/>
          <w:szCs w:val="24"/>
          <w:lang w:val="mk-MK"/>
        </w:rPr>
        <w:t>.</w:t>
      </w:r>
      <w:r w:rsidRPr="002A41F2">
        <w:rPr>
          <w:rFonts w:ascii="Arial" w:hAnsi="Arial" w:cs="Arial"/>
          <w:b/>
          <w:color w:val="1F497D"/>
          <w:sz w:val="24"/>
          <w:szCs w:val="24"/>
          <w:lang w:val="mk-MK"/>
        </w:rPr>
        <w:t xml:space="preserve"> </w:t>
      </w:r>
    </w:p>
    <w:p w:rsidR="002A41F2" w:rsidRDefault="002A41F2" w:rsidP="00CC3008">
      <w:pPr>
        <w:tabs>
          <w:tab w:val="left" w:pos="914"/>
        </w:tabs>
        <w:spacing w:after="0"/>
        <w:ind w:hanging="2"/>
        <w:jc w:val="both"/>
        <w:rPr>
          <w:rFonts w:ascii="Arial" w:hAnsi="Arial" w:cs="Arial"/>
          <w:b/>
          <w:sz w:val="24"/>
          <w:szCs w:val="24"/>
          <w:lang w:val="mk-MK"/>
        </w:rPr>
      </w:pPr>
    </w:p>
    <w:p w:rsidR="00524148" w:rsidRPr="00524148" w:rsidRDefault="00524148" w:rsidP="00524148">
      <w:pPr>
        <w:rPr>
          <w:rFonts w:ascii="Arial" w:eastAsia="Calibri" w:hAnsi="Arial" w:cs="Arial"/>
          <w:kern w:val="0"/>
          <w:sz w:val="24"/>
          <w:szCs w:val="24"/>
          <w:lang w:val="mk-MK"/>
        </w:rPr>
      </w:pPr>
      <w:r w:rsidRPr="00524148">
        <w:rPr>
          <w:rFonts w:ascii="Arial" w:eastAsia="Calibri" w:hAnsi="Arial" w:cs="Arial"/>
          <w:b/>
          <w:kern w:val="0"/>
          <w:sz w:val="24"/>
          <w:szCs w:val="24"/>
          <w:lang w:val="mk-MK"/>
        </w:rPr>
        <w:t>Член 8, став 8:</w:t>
      </w:r>
      <w:r w:rsidRPr="00524148">
        <w:rPr>
          <w:rFonts w:ascii="Arial" w:eastAsia="Calibri" w:hAnsi="Arial" w:cs="Arial"/>
          <w:kern w:val="0"/>
          <w:sz w:val="24"/>
          <w:szCs w:val="24"/>
          <w:lang w:val="mk-MK"/>
        </w:rPr>
        <w:t xml:space="preserve"> </w:t>
      </w:r>
      <w:r>
        <w:rPr>
          <w:rFonts w:ascii="Arial" w:eastAsia="Calibri" w:hAnsi="Arial" w:cs="Arial"/>
          <w:kern w:val="0"/>
          <w:sz w:val="24"/>
          <w:szCs w:val="24"/>
          <w:lang w:val="mk-MK"/>
        </w:rPr>
        <w:t xml:space="preserve">како предлог: </w:t>
      </w:r>
      <w:r w:rsidRPr="00524148">
        <w:rPr>
          <w:rFonts w:ascii="Arial" w:eastAsia="Calibri" w:hAnsi="Arial" w:cs="Arial"/>
          <w:kern w:val="0"/>
          <w:sz w:val="24"/>
          <w:szCs w:val="24"/>
          <w:lang w:val="mk-MK"/>
        </w:rPr>
        <w:t>да се дополни тоа со црвено</w:t>
      </w:r>
    </w:p>
    <w:p w:rsidR="00524148" w:rsidRPr="00524148" w:rsidRDefault="00524148" w:rsidP="00524148">
      <w:pPr>
        <w:numPr>
          <w:ilvl w:val="0"/>
          <w:numId w:val="35"/>
        </w:numPr>
        <w:tabs>
          <w:tab w:val="left" w:pos="772"/>
        </w:tabs>
        <w:spacing w:after="0"/>
        <w:contextualSpacing/>
        <w:jc w:val="both"/>
        <w:rPr>
          <w:rFonts w:ascii="Arial" w:eastAsia="Calibri" w:hAnsi="Arial" w:cs="Arial"/>
          <w:kern w:val="0"/>
          <w:sz w:val="24"/>
          <w:szCs w:val="24"/>
          <w:lang w:val="sq-AL"/>
        </w:rPr>
      </w:pPr>
      <w:r w:rsidRPr="00524148">
        <w:rPr>
          <w:rFonts w:ascii="Arial" w:eastAsia="Calibri" w:hAnsi="Arial" w:cs="Arial"/>
          <w:kern w:val="0"/>
          <w:sz w:val="24"/>
          <w:szCs w:val="24"/>
          <w:lang w:val="sq-AL"/>
        </w:rPr>
        <w:t>Во стручно образование за квалификации од IV (четврто) ниво од МРК се вклучуваат ученици кои завршиле основно образование, односно I (прво) ниво од МРК</w:t>
      </w:r>
      <w:r w:rsidRPr="00524148">
        <w:rPr>
          <w:rFonts w:ascii="Arial" w:eastAsia="Calibri" w:hAnsi="Arial" w:cs="Arial"/>
          <w:b/>
          <w:kern w:val="0"/>
          <w:sz w:val="24"/>
          <w:szCs w:val="24"/>
          <w:lang w:val="sq-AL"/>
        </w:rPr>
        <w:t xml:space="preserve">. </w:t>
      </w:r>
      <w:r w:rsidRPr="00524148">
        <w:rPr>
          <w:rFonts w:ascii="Arial" w:eastAsia="Calibri" w:hAnsi="Arial" w:cs="Arial"/>
          <w:b/>
          <w:color w:val="FF0000"/>
          <w:kern w:val="0"/>
          <w:sz w:val="24"/>
          <w:szCs w:val="24"/>
          <w:lang w:val="mk-MK"/>
        </w:rPr>
        <w:t xml:space="preserve">( и кој предходно имат вклучен договор за реализација на Практична настава кај работодавач, и при упис го приложат докумет како услов за запишување на образовен профил. ( за редовни </w:t>
      </w:r>
      <w:r>
        <w:rPr>
          <w:rFonts w:ascii="Arial" w:eastAsia="Calibri" w:hAnsi="Arial" w:cs="Arial"/>
          <w:b/>
          <w:color w:val="FF0000"/>
          <w:kern w:val="0"/>
          <w:sz w:val="24"/>
          <w:szCs w:val="24"/>
          <w:lang w:val="mk-MK"/>
        </w:rPr>
        <w:t>учениц</w:t>
      </w:r>
      <w:r w:rsidRPr="00524148">
        <w:rPr>
          <w:rFonts w:ascii="Arial" w:eastAsia="Calibri" w:hAnsi="Arial" w:cs="Arial"/>
          <w:b/>
          <w:color w:val="FF0000"/>
          <w:kern w:val="0"/>
          <w:sz w:val="24"/>
          <w:szCs w:val="24"/>
          <w:lang w:val="mk-MK"/>
        </w:rPr>
        <w:t>и за кој стручно училиште е безплатно  и задолжително).</w:t>
      </w:r>
    </w:p>
    <w:p w:rsidR="00524148" w:rsidRDefault="00524148" w:rsidP="00524148">
      <w:pPr>
        <w:tabs>
          <w:tab w:val="left" w:pos="914"/>
        </w:tabs>
        <w:spacing w:after="0"/>
        <w:ind w:hanging="2"/>
        <w:jc w:val="both"/>
        <w:rPr>
          <w:rFonts w:ascii="Arial" w:hAnsi="Arial" w:cs="Arial"/>
          <w:b/>
          <w:sz w:val="24"/>
          <w:szCs w:val="24"/>
          <w:lang w:val="mk-MK"/>
        </w:rPr>
      </w:pPr>
    </w:p>
    <w:p w:rsidR="00CC3008" w:rsidRPr="002A41F2" w:rsidRDefault="00CC3008" w:rsidP="00CC3008">
      <w:pPr>
        <w:tabs>
          <w:tab w:val="left" w:pos="914"/>
        </w:tabs>
        <w:spacing w:after="0"/>
        <w:ind w:hanging="2"/>
        <w:jc w:val="both"/>
        <w:rPr>
          <w:rFonts w:ascii="Arial" w:hAnsi="Arial" w:cs="Arial"/>
          <w:b/>
          <w:color w:val="1F497D"/>
          <w:sz w:val="24"/>
          <w:szCs w:val="24"/>
          <w:lang w:val="mk-MK"/>
        </w:rPr>
      </w:pPr>
      <w:r w:rsidRPr="002A41F2">
        <w:rPr>
          <w:rFonts w:ascii="Arial" w:hAnsi="Arial" w:cs="Arial"/>
          <w:b/>
          <w:sz w:val="24"/>
          <w:szCs w:val="24"/>
          <w:lang w:val="mk-MK"/>
        </w:rPr>
        <w:t>Член 18</w:t>
      </w:r>
    </w:p>
    <w:p w:rsidR="00CC3008" w:rsidRPr="002A41F2" w:rsidRDefault="00CC3008" w:rsidP="00CC3008">
      <w:pPr>
        <w:jc w:val="both"/>
        <w:rPr>
          <w:rFonts w:ascii="Arial" w:hAnsi="Arial" w:cs="Arial"/>
          <w:b/>
          <w:color w:val="00B050"/>
          <w:sz w:val="24"/>
          <w:szCs w:val="24"/>
          <w:lang w:val="mk-MK"/>
        </w:rPr>
      </w:pPr>
      <w:r w:rsidRPr="002A41F2">
        <w:rPr>
          <w:rFonts w:ascii="Arial" w:hAnsi="Arial" w:cs="Arial"/>
          <w:b/>
          <w:color w:val="00B050"/>
          <w:sz w:val="24"/>
          <w:szCs w:val="24"/>
          <w:lang w:val="mk-MK"/>
        </w:rPr>
        <w:t xml:space="preserve">Во однос на ставовите 5, 6, 7, 8 и 9 да стои: Дополнителен критериум и полагање/тестирање да се организира само ако има пријавени ученици на уписот со ист број на поени, а се над потребниот број на ученици за овој клас. </w:t>
      </w:r>
    </w:p>
    <w:p w:rsidR="00CC3008" w:rsidRPr="002A41F2" w:rsidRDefault="00CC3008" w:rsidP="00CC3008">
      <w:pPr>
        <w:ind w:hanging="2"/>
        <w:rPr>
          <w:rFonts w:ascii="Arial" w:hAnsi="Arial" w:cs="Arial"/>
          <w:b/>
          <w:sz w:val="24"/>
          <w:szCs w:val="24"/>
          <w:lang w:val="mk-MK"/>
        </w:rPr>
      </w:pPr>
      <w:r w:rsidRPr="002A41F2">
        <w:rPr>
          <w:rFonts w:ascii="Arial" w:hAnsi="Arial" w:cs="Arial"/>
          <w:b/>
          <w:sz w:val="24"/>
          <w:szCs w:val="24"/>
          <w:lang w:val="sq-AL"/>
        </w:rPr>
        <w:t xml:space="preserve">Член </w:t>
      </w:r>
      <w:r w:rsidRPr="002A41F2">
        <w:rPr>
          <w:rFonts w:ascii="Arial" w:hAnsi="Arial" w:cs="Arial"/>
          <w:b/>
          <w:sz w:val="24"/>
          <w:szCs w:val="24"/>
          <w:lang w:val="mk-MK"/>
        </w:rPr>
        <w:t>19 став 5</w:t>
      </w:r>
    </w:p>
    <w:p w:rsidR="00CC3008" w:rsidRPr="002A41F2" w:rsidRDefault="00CC3008" w:rsidP="00CC3008">
      <w:pPr>
        <w:ind w:hanging="2"/>
        <w:rPr>
          <w:rFonts w:ascii="Arial" w:hAnsi="Arial" w:cs="Arial"/>
          <w:color w:val="00B050"/>
          <w:sz w:val="24"/>
          <w:szCs w:val="24"/>
        </w:rPr>
      </w:pPr>
      <w:r w:rsidRPr="002A41F2">
        <w:rPr>
          <w:rFonts w:ascii="Arial" w:hAnsi="Arial" w:cs="Arial"/>
          <w:b/>
          <w:color w:val="00B050"/>
          <w:sz w:val="24"/>
          <w:szCs w:val="24"/>
          <w:lang w:val="mk-MK"/>
        </w:rPr>
        <w:t>Да важи само за дуалното образование по германски стандард</w:t>
      </w:r>
    </w:p>
    <w:p w:rsidR="00CC3008" w:rsidRPr="002A41F2" w:rsidRDefault="00CC3008" w:rsidP="00CC3008">
      <w:pPr>
        <w:numPr>
          <w:ilvl w:val="0"/>
          <w:numId w:val="7"/>
        </w:numPr>
        <w:tabs>
          <w:tab w:val="left" w:pos="914"/>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Ученикот има право на:</w:t>
      </w:r>
    </w:p>
    <w:p w:rsidR="00CC3008" w:rsidRPr="002A41F2" w:rsidRDefault="00CC3008" w:rsidP="00CC3008">
      <w:pPr>
        <w:tabs>
          <w:tab w:val="left" w:pos="914"/>
        </w:tabs>
        <w:spacing w:after="0"/>
        <w:ind w:hanging="2"/>
        <w:jc w:val="both"/>
        <w:rPr>
          <w:rFonts w:ascii="Arial" w:hAnsi="Arial" w:cs="Arial"/>
          <w:b/>
          <w:sz w:val="24"/>
          <w:szCs w:val="24"/>
          <w:lang w:val="sq-AL"/>
        </w:rPr>
      </w:pPr>
      <w:r w:rsidRPr="002A41F2">
        <w:rPr>
          <w:rFonts w:ascii="Arial" w:hAnsi="Arial" w:cs="Arial"/>
          <w:b/>
          <w:sz w:val="24"/>
          <w:szCs w:val="24"/>
          <w:lang w:val="mk-MK"/>
        </w:rPr>
        <w:t>5.</w:t>
      </w:r>
      <w:r w:rsidRPr="002A41F2">
        <w:rPr>
          <w:rFonts w:ascii="Arial" w:hAnsi="Arial" w:cs="Arial"/>
          <w:b/>
          <w:sz w:val="24"/>
          <w:szCs w:val="24"/>
          <w:lang w:val="sq-AL"/>
        </w:rPr>
        <w:t>финансиски надомест на начин и во износ утврден со овој закон и со договорот од членот 2</w:t>
      </w:r>
      <w:r w:rsidRPr="002A41F2">
        <w:rPr>
          <w:rFonts w:ascii="Arial" w:hAnsi="Arial" w:cs="Arial"/>
          <w:b/>
          <w:sz w:val="24"/>
          <w:szCs w:val="24"/>
          <w:lang w:val="mk-MK"/>
        </w:rPr>
        <w:t>3</w:t>
      </w:r>
      <w:r w:rsidRPr="002A41F2">
        <w:rPr>
          <w:rFonts w:ascii="Arial" w:hAnsi="Arial" w:cs="Arial"/>
          <w:b/>
          <w:sz w:val="24"/>
          <w:szCs w:val="24"/>
          <w:lang w:val="sq-AL"/>
        </w:rPr>
        <w:t xml:space="preserve"> од овој закон,</w:t>
      </w:r>
    </w:p>
    <w:p w:rsidR="004F1CA2" w:rsidRDefault="004F1CA2" w:rsidP="003F521C">
      <w:pPr>
        <w:ind w:hanging="2"/>
        <w:rPr>
          <w:rFonts w:ascii="Arial" w:hAnsi="Arial" w:cs="Arial"/>
          <w:b/>
          <w:sz w:val="24"/>
          <w:szCs w:val="24"/>
          <w:lang w:val="mk-MK"/>
        </w:rPr>
      </w:pPr>
    </w:p>
    <w:p w:rsidR="003F521C" w:rsidRPr="002A41F2" w:rsidRDefault="003F521C" w:rsidP="003F521C">
      <w:pPr>
        <w:ind w:hanging="2"/>
        <w:rPr>
          <w:rFonts w:ascii="Arial" w:hAnsi="Arial" w:cs="Arial"/>
          <w:b/>
          <w:sz w:val="24"/>
          <w:szCs w:val="24"/>
          <w:lang w:val="mk-MK"/>
        </w:rPr>
      </w:pPr>
      <w:r w:rsidRPr="002A41F2">
        <w:rPr>
          <w:rFonts w:ascii="Arial" w:hAnsi="Arial" w:cs="Arial"/>
          <w:b/>
          <w:sz w:val="24"/>
          <w:szCs w:val="24"/>
          <w:lang w:val="sq-AL"/>
        </w:rPr>
        <w:t>Член 2</w:t>
      </w:r>
      <w:r w:rsidRPr="002A41F2">
        <w:rPr>
          <w:rFonts w:ascii="Arial" w:hAnsi="Arial" w:cs="Arial"/>
          <w:b/>
          <w:sz w:val="24"/>
          <w:szCs w:val="24"/>
          <w:lang w:val="mk-MK"/>
        </w:rPr>
        <w:t>0</w:t>
      </w:r>
    </w:p>
    <w:p w:rsidR="006852B8" w:rsidRPr="00F93A93" w:rsidRDefault="003F521C" w:rsidP="006852B8">
      <w:pPr>
        <w:ind w:hanging="2"/>
        <w:jc w:val="both"/>
        <w:rPr>
          <w:rFonts w:ascii="Arial" w:hAnsi="Arial" w:cs="Arial"/>
          <w:color w:val="00B050"/>
          <w:sz w:val="24"/>
          <w:szCs w:val="24"/>
          <w:lang w:val="mk-MK"/>
        </w:rPr>
      </w:pPr>
      <w:r w:rsidRPr="002A41F2">
        <w:rPr>
          <w:rFonts w:ascii="Arial" w:hAnsi="Arial" w:cs="Arial"/>
          <w:b/>
          <w:color w:val="00B050"/>
          <w:sz w:val="24"/>
          <w:szCs w:val="24"/>
          <w:lang w:val="mk-MK"/>
        </w:rPr>
        <w:t xml:space="preserve">Следниот став да се спроведе во пракса и да се конкретизира, на пр. </w:t>
      </w:r>
      <w:r w:rsidRPr="00556477">
        <w:rPr>
          <w:rFonts w:ascii="Arial" w:hAnsi="Arial" w:cs="Arial"/>
          <w:b/>
          <w:sz w:val="24"/>
          <w:szCs w:val="24"/>
          <w:lang w:val="mk-MK"/>
        </w:rPr>
        <w:t xml:space="preserve">доколку </w:t>
      </w:r>
      <w:r w:rsidRPr="00556477">
        <w:rPr>
          <w:rFonts w:ascii="Arial" w:hAnsi="Arial" w:cs="Arial"/>
          <w:sz w:val="24"/>
          <w:szCs w:val="24"/>
          <w:lang w:val="sq-AL"/>
        </w:rPr>
        <w:t xml:space="preserve">е вклучен во </w:t>
      </w:r>
      <w:r w:rsidR="006105BC" w:rsidRPr="00556477">
        <w:rPr>
          <w:rFonts w:ascii="Arial" w:hAnsi="Arial" w:cs="Arial"/>
          <w:sz w:val="24"/>
          <w:szCs w:val="24"/>
          <w:lang w:val="mk-MK"/>
        </w:rPr>
        <w:t>реализацијата на УПР</w:t>
      </w:r>
      <w:r w:rsidRPr="00556477">
        <w:rPr>
          <w:rFonts w:ascii="Arial" w:hAnsi="Arial" w:cs="Arial"/>
          <w:sz w:val="24"/>
          <w:szCs w:val="24"/>
          <w:lang w:val="sq-AL"/>
        </w:rPr>
        <w:t xml:space="preserve"> </w:t>
      </w:r>
      <w:r w:rsidRPr="00556477">
        <w:rPr>
          <w:rFonts w:ascii="Arial" w:hAnsi="Arial" w:cs="Arial"/>
          <w:b/>
          <w:sz w:val="24"/>
          <w:szCs w:val="24"/>
          <w:lang w:val="mk-MK"/>
        </w:rPr>
        <w:t>или доколку вработи компанијата ученик кој реализирал УПР во истата, да биде ослободен од одредени даноци/придонеси и сл</w:t>
      </w:r>
      <w:r w:rsidRPr="00F93A93">
        <w:rPr>
          <w:rFonts w:ascii="Arial" w:hAnsi="Arial" w:cs="Arial"/>
          <w:b/>
          <w:color w:val="00B050"/>
          <w:sz w:val="24"/>
          <w:szCs w:val="24"/>
          <w:lang w:val="mk-MK"/>
        </w:rPr>
        <w:t xml:space="preserve">. </w:t>
      </w:r>
      <w:r w:rsidR="006852B8" w:rsidRPr="00F93A93">
        <w:rPr>
          <w:rFonts w:ascii="Arial" w:hAnsi="Arial" w:cs="Arial"/>
          <w:color w:val="00B050"/>
          <w:sz w:val="24"/>
          <w:szCs w:val="24"/>
          <w:lang w:val="mk-MK"/>
        </w:rPr>
        <w:t xml:space="preserve">Досега нема информации за финансиски, царински, даночни олеснувања и други придобивки за работодавачите. Ова мора прецизно да се утврди и да се спроведува во пракса затоа што прво на што работодавачот реагира е „Што е мојот бенефит од земањето на ученици за УПР?’’ Покрај убедувањето дека добива готов кадар кој веднаш може да го вработи по завршување на средното образование, </w:t>
      </w:r>
      <w:r w:rsidR="006852B8" w:rsidRPr="00F93A93">
        <w:rPr>
          <w:rFonts w:ascii="Arial" w:hAnsi="Arial" w:cs="Arial"/>
          <w:color w:val="00B050"/>
          <w:sz w:val="24"/>
          <w:szCs w:val="24"/>
          <w:lang w:val="mk-MK"/>
        </w:rPr>
        <w:lastRenderedPageBreak/>
        <w:t>сепак потребно е даночно олеснување или слично со цел дополнително работодавачите да бидат мотив</w:t>
      </w:r>
      <w:r w:rsidR="00FB4CAA" w:rsidRPr="00F93A93">
        <w:rPr>
          <w:rFonts w:ascii="Arial" w:hAnsi="Arial" w:cs="Arial"/>
          <w:color w:val="00B050"/>
          <w:sz w:val="24"/>
          <w:szCs w:val="24"/>
          <w:lang w:val="mk-MK"/>
        </w:rPr>
        <w:t>ирани да земаат ученици на УПР.</w:t>
      </w:r>
    </w:p>
    <w:p w:rsidR="00D42331" w:rsidRPr="006066A8" w:rsidRDefault="006852B8" w:rsidP="00D42331">
      <w:pPr>
        <w:jc w:val="both"/>
        <w:rPr>
          <w:rFonts w:ascii="Arial" w:hAnsi="Arial" w:cs="Arial"/>
          <w:b/>
          <w:color w:val="00B050"/>
          <w:sz w:val="24"/>
          <w:szCs w:val="24"/>
        </w:rPr>
      </w:pPr>
      <w:r>
        <w:rPr>
          <w:rFonts w:ascii="Arial" w:hAnsi="Arial" w:cs="Arial"/>
          <w:b/>
          <w:color w:val="00B050"/>
          <w:sz w:val="24"/>
          <w:szCs w:val="24"/>
          <w:lang w:val="mk-MK"/>
        </w:rPr>
        <w:t>Наш предлог е д</w:t>
      </w:r>
      <w:r w:rsidRPr="002A41F2">
        <w:rPr>
          <w:rFonts w:ascii="Arial" w:hAnsi="Arial" w:cs="Arial"/>
          <w:b/>
          <w:color w:val="00B050"/>
          <w:sz w:val="24"/>
          <w:szCs w:val="24"/>
          <w:lang w:val="mk-MK"/>
        </w:rPr>
        <w:t xml:space="preserve">а се изработи веднаш со донесувањето на законот Правилник, според кој ќе се спроведуваат во пракса олеснувањата за компаниите, за </w:t>
      </w:r>
      <w:r>
        <w:rPr>
          <w:rFonts w:ascii="Arial" w:hAnsi="Arial" w:cs="Arial"/>
          <w:b/>
          <w:color w:val="00B050"/>
          <w:sz w:val="24"/>
          <w:szCs w:val="24"/>
          <w:lang w:val="mk-MK"/>
        </w:rPr>
        <w:t xml:space="preserve">истите </w:t>
      </w:r>
      <w:r w:rsidRPr="002A41F2">
        <w:rPr>
          <w:rFonts w:ascii="Arial" w:hAnsi="Arial" w:cs="Arial"/>
          <w:b/>
          <w:color w:val="00B050"/>
          <w:sz w:val="24"/>
          <w:szCs w:val="24"/>
          <w:lang w:val="mk-MK"/>
        </w:rPr>
        <w:t>да бидат мотивирани да реализираат кај нив УПР.</w:t>
      </w:r>
      <w:r w:rsidR="00D42331" w:rsidRPr="00D42331">
        <w:rPr>
          <w:rFonts w:ascii="Arial" w:hAnsi="Arial" w:cs="Arial"/>
          <w:b/>
          <w:color w:val="00B050"/>
          <w:sz w:val="24"/>
          <w:szCs w:val="24"/>
          <w:lang w:val="mk-MK"/>
        </w:rPr>
        <w:t xml:space="preserve"> </w:t>
      </w:r>
      <w:r w:rsidR="00D42331" w:rsidRPr="006066A8">
        <w:rPr>
          <w:rFonts w:ascii="Arial" w:hAnsi="Arial" w:cs="Arial"/>
          <w:b/>
          <w:color w:val="00B050"/>
          <w:sz w:val="24"/>
          <w:szCs w:val="24"/>
          <w:lang w:val="mk-MK"/>
        </w:rPr>
        <w:t>Голем број мали компании не се мотивирани и заинтересирани за поседување сертифициран</w:t>
      </w:r>
      <w:r w:rsidR="00D42331">
        <w:rPr>
          <w:rFonts w:ascii="Arial" w:hAnsi="Arial" w:cs="Arial"/>
          <w:b/>
          <w:color w:val="00B050"/>
          <w:sz w:val="24"/>
          <w:szCs w:val="24"/>
          <w:lang w:val="mk-MK"/>
        </w:rPr>
        <w:t>и</w:t>
      </w:r>
      <w:r w:rsidR="00D42331" w:rsidRPr="006066A8">
        <w:rPr>
          <w:rFonts w:ascii="Arial" w:hAnsi="Arial" w:cs="Arial"/>
          <w:b/>
          <w:color w:val="00B050"/>
          <w:sz w:val="24"/>
          <w:szCs w:val="24"/>
          <w:lang w:val="mk-MK"/>
        </w:rPr>
        <w:t xml:space="preserve"> ментор</w:t>
      </w:r>
      <w:r w:rsidR="00D42331">
        <w:rPr>
          <w:rFonts w:ascii="Arial" w:hAnsi="Arial" w:cs="Arial"/>
          <w:b/>
          <w:color w:val="00B050"/>
          <w:sz w:val="24"/>
          <w:szCs w:val="24"/>
          <w:lang w:val="mk-MK"/>
        </w:rPr>
        <w:t>и.</w:t>
      </w:r>
      <w:r w:rsidR="00D42331" w:rsidRPr="006066A8">
        <w:rPr>
          <w:rFonts w:ascii="Arial" w:hAnsi="Arial" w:cs="Arial"/>
          <w:b/>
          <w:color w:val="00B050"/>
          <w:sz w:val="24"/>
          <w:szCs w:val="24"/>
          <w:lang w:val="mk-MK"/>
        </w:rPr>
        <w:t xml:space="preserve"> </w:t>
      </w:r>
    </w:p>
    <w:p w:rsidR="003F521C" w:rsidRPr="002A41F2" w:rsidRDefault="003F521C" w:rsidP="003F521C">
      <w:pPr>
        <w:tabs>
          <w:tab w:val="left" w:pos="914"/>
        </w:tabs>
        <w:spacing w:after="0"/>
        <w:ind w:hanging="2"/>
        <w:jc w:val="both"/>
        <w:rPr>
          <w:rFonts w:ascii="Arial" w:hAnsi="Arial" w:cs="Arial"/>
          <w:b/>
          <w:color w:val="FF0000"/>
          <w:sz w:val="24"/>
          <w:szCs w:val="24"/>
          <w:lang w:val="sq-AL"/>
        </w:rPr>
      </w:pPr>
      <w:r w:rsidRPr="002A41F2">
        <w:rPr>
          <w:rFonts w:ascii="Arial" w:hAnsi="Arial" w:cs="Arial"/>
          <w:sz w:val="24"/>
          <w:szCs w:val="24"/>
          <w:lang w:val="sq-AL"/>
        </w:rPr>
        <w:t>Работодавачот има право:</w:t>
      </w:r>
    </w:p>
    <w:p w:rsidR="003F521C" w:rsidRPr="00825C6E" w:rsidRDefault="003F521C" w:rsidP="003F521C">
      <w:pPr>
        <w:numPr>
          <w:ilvl w:val="0"/>
          <w:numId w:val="8"/>
        </w:numPr>
        <w:tabs>
          <w:tab w:val="left" w:pos="914"/>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sq-AL"/>
        </w:rPr>
        <w:t>доколку работодавачот е вклучен во практичното образование на ученици, се стекн</w:t>
      </w:r>
      <w:r w:rsidRPr="002A41F2">
        <w:rPr>
          <w:rFonts w:ascii="Arial" w:hAnsi="Arial" w:cs="Arial"/>
          <w:sz w:val="24"/>
          <w:szCs w:val="24"/>
          <w:lang w:val="mk-MK"/>
        </w:rPr>
        <w:t>ува</w:t>
      </w:r>
      <w:r w:rsidRPr="002A41F2">
        <w:rPr>
          <w:rFonts w:ascii="Arial" w:hAnsi="Arial" w:cs="Arial"/>
          <w:sz w:val="24"/>
          <w:szCs w:val="24"/>
          <w:lang w:val="sq-AL"/>
        </w:rPr>
        <w:t xml:space="preserve"> со финансиски, царински</w:t>
      </w:r>
      <w:r w:rsidRPr="002A41F2">
        <w:rPr>
          <w:rFonts w:ascii="Arial" w:hAnsi="Arial" w:cs="Arial"/>
          <w:sz w:val="24"/>
          <w:szCs w:val="24"/>
          <w:lang w:val="mk-MK"/>
        </w:rPr>
        <w:t xml:space="preserve">, </w:t>
      </w:r>
      <w:r w:rsidRPr="002A41F2">
        <w:rPr>
          <w:rFonts w:ascii="Arial" w:hAnsi="Arial" w:cs="Arial"/>
          <w:sz w:val="24"/>
          <w:szCs w:val="24"/>
          <w:lang w:val="sq-AL"/>
        </w:rPr>
        <w:t>даночни олеснувања и други придобивки</w:t>
      </w:r>
      <w:r w:rsidRPr="002A41F2">
        <w:rPr>
          <w:rFonts w:ascii="Arial" w:hAnsi="Arial" w:cs="Arial"/>
          <w:sz w:val="24"/>
          <w:szCs w:val="24"/>
        </w:rPr>
        <w:t xml:space="preserve"> </w:t>
      </w:r>
      <w:r w:rsidRPr="002A41F2">
        <w:rPr>
          <w:rFonts w:ascii="Arial" w:hAnsi="Arial" w:cs="Arial"/>
          <w:sz w:val="24"/>
          <w:szCs w:val="24"/>
          <w:lang w:val="mk-MK"/>
        </w:rPr>
        <w:t>утврдени со правилник донесен од министерот за образование и наука, министерот за економија и труд и министерот за финансии</w:t>
      </w:r>
      <w:r w:rsidRPr="002A41F2">
        <w:rPr>
          <w:rFonts w:ascii="Arial" w:hAnsi="Arial" w:cs="Arial"/>
          <w:sz w:val="24"/>
          <w:szCs w:val="24"/>
          <w:lang w:val="sq-AL"/>
        </w:rPr>
        <w:t>;</w:t>
      </w:r>
    </w:p>
    <w:p w:rsidR="00825C6E" w:rsidRPr="00825C6E" w:rsidRDefault="00825C6E" w:rsidP="00825C6E">
      <w:pPr>
        <w:tabs>
          <w:tab w:val="left" w:pos="914"/>
        </w:tabs>
        <w:spacing w:after="0"/>
        <w:jc w:val="both"/>
        <w:rPr>
          <w:rFonts w:ascii="Arial" w:hAnsi="Arial" w:cs="Arial"/>
          <w:sz w:val="24"/>
          <w:szCs w:val="24"/>
          <w:lang w:val="sq-AL"/>
        </w:rPr>
      </w:pPr>
      <w:r w:rsidRPr="00825C6E">
        <w:rPr>
          <w:rFonts w:ascii="Arial" w:hAnsi="Arial" w:cs="Arial"/>
          <w:sz w:val="24"/>
          <w:szCs w:val="24"/>
          <w:lang w:val="mk-MK"/>
        </w:rPr>
        <w:t xml:space="preserve">(2) </w:t>
      </w:r>
      <w:r w:rsidRPr="00825C6E">
        <w:rPr>
          <w:rFonts w:ascii="Arial" w:hAnsi="Arial" w:cs="Arial"/>
          <w:sz w:val="24"/>
          <w:szCs w:val="24"/>
          <w:lang w:val="sq-AL"/>
        </w:rPr>
        <w:t>Работодавачот има обврска:</w:t>
      </w:r>
    </w:p>
    <w:p w:rsidR="0085024C" w:rsidRDefault="00825C6E" w:rsidP="0085024C">
      <w:pPr>
        <w:rPr>
          <w:rFonts w:ascii="Arial" w:hAnsi="Arial" w:cs="Arial"/>
          <w:sz w:val="24"/>
          <w:szCs w:val="24"/>
          <w:lang w:val="mk-MK"/>
        </w:rPr>
      </w:pPr>
      <w:r w:rsidRPr="00825C6E">
        <w:rPr>
          <w:rFonts w:ascii="Arial" w:hAnsi="Arial" w:cs="Arial"/>
          <w:sz w:val="24"/>
          <w:szCs w:val="24"/>
          <w:lang w:val="mk-MK"/>
        </w:rPr>
        <w:t xml:space="preserve">4) </w:t>
      </w:r>
      <w:r w:rsidRPr="00825C6E">
        <w:rPr>
          <w:rFonts w:ascii="Arial" w:hAnsi="Arial" w:cs="Arial"/>
          <w:sz w:val="24"/>
          <w:szCs w:val="24"/>
          <w:lang w:val="sq-AL"/>
        </w:rPr>
        <w:t>да обезбеди ментори;</w:t>
      </w:r>
      <w:r w:rsidR="0085024C">
        <w:rPr>
          <w:rFonts w:ascii="Arial" w:hAnsi="Arial" w:cs="Arial"/>
          <w:sz w:val="24"/>
          <w:szCs w:val="24"/>
          <w:lang w:val="mk-MK"/>
        </w:rPr>
        <w:t xml:space="preserve"> </w:t>
      </w:r>
    </w:p>
    <w:p w:rsidR="0051004B" w:rsidRPr="002A41F2" w:rsidRDefault="0051004B" w:rsidP="0051004B">
      <w:pPr>
        <w:rPr>
          <w:rFonts w:ascii="Arial" w:hAnsi="Arial" w:cs="Arial"/>
          <w:b/>
          <w:sz w:val="24"/>
          <w:szCs w:val="24"/>
          <w:lang w:val="mk-MK"/>
        </w:rPr>
      </w:pPr>
      <w:r w:rsidRPr="002A41F2">
        <w:rPr>
          <w:rFonts w:ascii="Arial" w:hAnsi="Arial" w:cs="Arial"/>
          <w:b/>
          <w:sz w:val="24"/>
          <w:szCs w:val="24"/>
          <w:lang w:val="sq-AL"/>
        </w:rPr>
        <w:t>Член 2</w:t>
      </w:r>
      <w:r w:rsidRPr="002A41F2">
        <w:rPr>
          <w:rFonts w:ascii="Arial" w:hAnsi="Arial" w:cs="Arial"/>
          <w:b/>
          <w:sz w:val="24"/>
          <w:szCs w:val="24"/>
          <w:lang w:val="mk-MK"/>
        </w:rPr>
        <w:t>0</w:t>
      </w:r>
    </w:p>
    <w:p w:rsidR="0051004B" w:rsidRPr="002A41F2" w:rsidRDefault="0051004B" w:rsidP="0051004B">
      <w:pPr>
        <w:ind w:hanging="2"/>
        <w:rPr>
          <w:rFonts w:ascii="Arial" w:hAnsi="Arial" w:cs="Arial"/>
          <w:color w:val="00B050"/>
          <w:sz w:val="24"/>
          <w:szCs w:val="24"/>
          <w:lang w:val="mk-MK"/>
        </w:rPr>
      </w:pPr>
      <w:r w:rsidRPr="002A41F2">
        <w:rPr>
          <w:rFonts w:ascii="Arial" w:hAnsi="Arial" w:cs="Arial"/>
          <w:b/>
          <w:color w:val="00B050"/>
          <w:sz w:val="24"/>
          <w:szCs w:val="24"/>
          <w:lang w:val="mk-MK"/>
        </w:rPr>
        <w:t>Да важи само за дуалните паралелки по германски стандард</w:t>
      </w:r>
    </w:p>
    <w:p w:rsidR="0051004B" w:rsidRPr="002A41F2" w:rsidRDefault="0051004B" w:rsidP="0051004B">
      <w:pPr>
        <w:tabs>
          <w:tab w:val="left" w:pos="914"/>
        </w:tabs>
        <w:spacing w:after="0"/>
        <w:ind w:hanging="2"/>
        <w:jc w:val="both"/>
        <w:rPr>
          <w:rFonts w:ascii="Arial" w:hAnsi="Arial" w:cs="Arial"/>
          <w:sz w:val="24"/>
          <w:szCs w:val="24"/>
          <w:lang w:val="sq-AL"/>
        </w:rPr>
      </w:pPr>
      <w:r w:rsidRPr="002A41F2">
        <w:rPr>
          <w:rFonts w:ascii="Arial" w:hAnsi="Arial" w:cs="Arial"/>
          <w:sz w:val="24"/>
          <w:szCs w:val="24"/>
          <w:lang w:val="mk-MK"/>
        </w:rPr>
        <w:t>7</w:t>
      </w:r>
      <w:r w:rsidRPr="002A41F2">
        <w:rPr>
          <w:rFonts w:ascii="Arial" w:hAnsi="Arial" w:cs="Arial"/>
          <w:sz w:val="24"/>
          <w:szCs w:val="24"/>
        </w:rPr>
        <w:t>.</w:t>
      </w:r>
      <w:r w:rsidRPr="002A41F2">
        <w:rPr>
          <w:rFonts w:ascii="Arial" w:hAnsi="Arial" w:cs="Arial"/>
          <w:sz w:val="24"/>
          <w:szCs w:val="24"/>
          <w:lang w:val="mk-MK"/>
        </w:rPr>
        <w:t xml:space="preserve"> </w:t>
      </w:r>
      <w:r w:rsidRPr="002A41F2">
        <w:rPr>
          <w:rFonts w:ascii="Arial" w:hAnsi="Arial" w:cs="Arial"/>
          <w:sz w:val="24"/>
          <w:szCs w:val="24"/>
          <w:lang w:val="sq-AL"/>
        </w:rPr>
        <w:t>да склучи меморандум со установата за стручно образование и обука и го достави до својата комора, односно до комора која води ваква евиденција доколку не е член на комора;</w:t>
      </w:r>
    </w:p>
    <w:p w:rsidR="0051004B" w:rsidRPr="002A41F2" w:rsidRDefault="0051004B" w:rsidP="0051004B">
      <w:pPr>
        <w:tabs>
          <w:tab w:val="left" w:pos="914"/>
        </w:tabs>
        <w:spacing w:after="0"/>
        <w:ind w:hanging="2"/>
        <w:jc w:val="both"/>
        <w:rPr>
          <w:rFonts w:ascii="Arial" w:hAnsi="Arial" w:cs="Arial"/>
          <w:sz w:val="24"/>
          <w:szCs w:val="24"/>
          <w:lang w:val="sq-AL"/>
        </w:rPr>
      </w:pPr>
      <w:r w:rsidRPr="002A41F2">
        <w:rPr>
          <w:rFonts w:ascii="Arial" w:hAnsi="Arial" w:cs="Arial"/>
          <w:sz w:val="24"/>
          <w:szCs w:val="24"/>
          <w:lang w:val="sq-AL"/>
        </w:rPr>
        <w:t>10.да се верификува за реализација на практично образование;</w:t>
      </w:r>
    </w:p>
    <w:p w:rsidR="0051004B" w:rsidRPr="002A41F2" w:rsidRDefault="0051004B" w:rsidP="0051004B">
      <w:pPr>
        <w:tabs>
          <w:tab w:val="left" w:pos="914"/>
        </w:tabs>
        <w:spacing w:after="0"/>
        <w:ind w:hanging="2"/>
        <w:jc w:val="both"/>
        <w:rPr>
          <w:rFonts w:ascii="Arial" w:hAnsi="Arial" w:cs="Arial"/>
          <w:sz w:val="24"/>
          <w:szCs w:val="24"/>
          <w:lang w:val="sq-AL"/>
        </w:rPr>
      </w:pPr>
      <w:r w:rsidRPr="002A41F2">
        <w:rPr>
          <w:rFonts w:ascii="Arial" w:hAnsi="Arial" w:cs="Arial"/>
          <w:sz w:val="24"/>
          <w:szCs w:val="24"/>
          <w:lang w:val="sq-AL"/>
        </w:rPr>
        <w:t xml:space="preserve">12.во дуалното образование да обезбеди надоместок за ученикот во согласност со овој закон; </w:t>
      </w:r>
    </w:p>
    <w:p w:rsidR="0051004B" w:rsidRPr="002A41F2" w:rsidRDefault="0051004B" w:rsidP="0051004B">
      <w:pPr>
        <w:tabs>
          <w:tab w:val="left" w:pos="914"/>
        </w:tabs>
        <w:spacing w:after="0"/>
        <w:jc w:val="both"/>
        <w:rPr>
          <w:rFonts w:ascii="Arial" w:hAnsi="Arial" w:cs="Arial"/>
          <w:sz w:val="24"/>
          <w:szCs w:val="24"/>
          <w:lang w:val="sq-AL"/>
        </w:rPr>
      </w:pPr>
      <w:r w:rsidRPr="002A41F2">
        <w:rPr>
          <w:rFonts w:ascii="Arial" w:hAnsi="Arial" w:cs="Arial"/>
          <w:sz w:val="24"/>
          <w:szCs w:val="24"/>
        </w:rPr>
        <w:t xml:space="preserve">15. </w:t>
      </w:r>
      <w:r w:rsidRPr="002A41F2">
        <w:rPr>
          <w:rFonts w:ascii="Arial" w:hAnsi="Arial" w:cs="Arial"/>
          <w:sz w:val="24"/>
          <w:szCs w:val="24"/>
          <w:lang w:val="mk-MK"/>
        </w:rPr>
        <w:t>Во дуалното образование да</w:t>
      </w:r>
      <w:r w:rsidRPr="002A41F2">
        <w:rPr>
          <w:rFonts w:ascii="Arial" w:hAnsi="Arial" w:cs="Arial"/>
          <w:sz w:val="24"/>
          <w:szCs w:val="24"/>
          <w:lang w:val="sq-AL"/>
        </w:rPr>
        <w:t xml:space="preserve"> обезбед</w:t>
      </w:r>
      <w:r w:rsidRPr="002A41F2">
        <w:rPr>
          <w:rFonts w:ascii="Arial" w:hAnsi="Arial" w:cs="Arial"/>
          <w:sz w:val="24"/>
          <w:szCs w:val="24"/>
          <w:lang w:val="mk-MK"/>
        </w:rPr>
        <w:t>и</w:t>
      </w:r>
      <w:r w:rsidRPr="002A41F2">
        <w:rPr>
          <w:rFonts w:ascii="Arial" w:hAnsi="Arial" w:cs="Arial"/>
          <w:sz w:val="24"/>
          <w:szCs w:val="24"/>
          <w:lang w:val="sq-AL"/>
        </w:rPr>
        <w:t xml:space="preserve"> превоз на ученикот од училиштето</w:t>
      </w:r>
      <w:r w:rsidRPr="002A41F2">
        <w:rPr>
          <w:rFonts w:ascii="Arial" w:hAnsi="Arial" w:cs="Arial"/>
          <w:sz w:val="24"/>
          <w:szCs w:val="24"/>
          <w:lang w:val="mk-MK"/>
        </w:rPr>
        <w:t>, домот, односно ученичкиот дом</w:t>
      </w:r>
      <w:r w:rsidRPr="002A41F2">
        <w:rPr>
          <w:rFonts w:ascii="Arial" w:hAnsi="Arial" w:cs="Arial"/>
          <w:sz w:val="24"/>
          <w:szCs w:val="24"/>
          <w:lang w:val="sq-AL"/>
        </w:rPr>
        <w:t xml:space="preserve"> до работното место</w:t>
      </w:r>
      <w:r w:rsidRPr="002A41F2">
        <w:rPr>
          <w:rFonts w:ascii="Arial" w:hAnsi="Arial" w:cs="Arial"/>
          <w:sz w:val="24"/>
          <w:szCs w:val="24"/>
          <w:lang w:val="mk-MK"/>
        </w:rPr>
        <w:t xml:space="preserve"> доколку истото е оддалечено повеќе од 2.5 км од училиштето,</w:t>
      </w:r>
      <w:r w:rsidR="002163F2" w:rsidRPr="002A41F2">
        <w:rPr>
          <w:rFonts w:ascii="Arial" w:hAnsi="Arial" w:cs="Arial"/>
          <w:sz w:val="24"/>
          <w:szCs w:val="24"/>
          <w:lang w:val="mk-MK"/>
        </w:rPr>
        <w:t xml:space="preserve"> </w:t>
      </w:r>
      <w:r w:rsidRPr="002A41F2">
        <w:rPr>
          <w:rFonts w:ascii="Arial" w:hAnsi="Arial" w:cs="Arial"/>
          <w:sz w:val="24"/>
          <w:szCs w:val="24"/>
          <w:lang w:val="mk-MK"/>
        </w:rPr>
        <w:t>домот, односно ученичкиот дом</w:t>
      </w:r>
      <w:r w:rsidRPr="002A41F2">
        <w:rPr>
          <w:rFonts w:ascii="Arial" w:hAnsi="Arial" w:cs="Arial"/>
          <w:sz w:val="24"/>
          <w:szCs w:val="24"/>
          <w:lang w:val="sq-AL"/>
        </w:rPr>
        <w:t xml:space="preserve">; </w:t>
      </w:r>
    </w:p>
    <w:p w:rsidR="002163F2" w:rsidRPr="002A41F2" w:rsidRDefault="002163F2" w:rsidP="002163F2">
      <w:pPr>
        <w:ind w:hanging="2"/>
        <w:rPr>
          <w:rFonts w:ascii="Arial" w:hAnsi="Arial" w:cs="Arial"/>
          <w:sz w:val="24"/>
          <w:szCs w:val="24"/>
          <w:lang w:val="mk-MK"/>
        </w:rPr>
      </w:pPr>
      <w:r w:rsidRPr="002A41F2">
        <w:rPr>
          <w:rFonts w:ascii="Arial" w:hAnsi="Arial" w:cs="Arial"/>
          <w:b/>
          <w:sz w:val="24"/>
          <w:szCs w:val="24"/>
          <w:lang w:val="sq-AL"/>
        </w:rPr>
        <w:t>Член 2</w:t>
      </w:r>
      <w:r w:rsidRPr="002A41F2">
        <w:rPr>
          <w:rFonts w:ascii="Arial" w:hAnsi="Arial" w:cs="Arial"/>
          <w:b/>
          <w:sz w:val="24"/>
          <w:szCs w:val="24"/>
          <w:lang w:val="mk-MK"/>
        </w:rPr>
        <w:t>1</w:t>
      </w:r>
    </w:p>
    <w:p w:rsidR="002163F2" w:rsidRPr="002A41F2" w:rsidRDefault="002163F2" w:rsidP="002163F2">
      <w:pPr>
        <w:ind w:hanging="2"/>
        <w:jc w:val="both"/>
        <w:rPr>
          <w:rFonts w:ascii="Arial" w:hAnsi="Arial" w:cs="Arial"/>
          <w:b/>
          <w:color w:val="00B050"/>
          <w:sz w:val="24"/>
          <w:szCs w:val="24"/>
          <w:lang w:val="mk-MK"/>
        </w:rPr>
      </w:pPr>
      <w:r w:rsidRPr="002A41F2">
        <w:rPr>
          <w:rFonts w:ascii="Arial" w:hAnsi="Arial" w:cs="Arial"/>
          <w:b/>
          <w:color w:val="00B050"/>
          <w:sz w:val="24"/>
          <w:szCs w:val="24"/>
          <w:lang w:val="mk-MK"/>
        </w:rPr>
        <w:t>Следниот текст да важи само за дуално образование по германски стандард.</w:t>
      </w:r>
    </w:p>
    <w:p w:rsidR="002163F2" w:rsidRPr="002A41F2" w:rsidRDefault="002163F2" w:rsidP="002163F2">
      <w:pPr>
        <w:tabs>
          <w:tab w:val="left" w:pos="914"/>
        </w:tabs>
        <w:spacing w:after="0"/>
        <w:ind w:hanging="2"/>
        <w:jc w:val="both"/>
        <w:rPr>
          <w:rFonts w:ascii="Arial" w:hAnsi="Arial" w:cs="Arial"/>
          <w:sz w:val="24"/>
          <w:szCs w:val="24"/>
          <w:lang w:val="sq-AL"/>
        </w:rPr>
      </w:pPr>
      <w:r w:rsidRPr="002A41F2">
        <w:rPr>
          <w:rFonts w:ascii="Arial" w:hAnsi="Arial" w:cs="Arial"/>
          <w:sz w:val="24"/>
          <w:szCs w:val="24"/>
          <w:lang w:val="sq-AL"/>
        </w:rPr>
        <w:t>Работодавачот во дуалното образование има обврска во договорот од член 2</w:t>
      </w:r>
      <w:r w:rsidRPr="002A41F2">
        <w:rPr>
          <w:rFonts w:ascii="Arial" w:hAnsi="Arial" w:cs="Arial"/>
          <w:sz w:val="24"/>
          <w:szCs w:val="24"/>
          <w:lang w:val="mk-MK"/>
        </w:rPr>
        <w:t>3</w:t>
      </w:r>
      <w:r w:rsidRPr="002A41F2">
        <w:rPr>
          <w:rFonts w:ascii="Arial" w:hAnsi="Arial" w:cs="Arial"/>
          <w:sz w:val="24"/>
          <w:szCs w:val="24"/>
          <w:lang w:val="sq-AL"/>
        </w:rPr>
        <w:t xml:space="preserve"> </w:t>
      </w:r>
      <w:r w:rsidRPr="002A41F2">
        <w:rPr>
          <w:rFonts w:ascii="Arial" w:hAnsi="Arial" w:cs="Arial"/>
          <w:sz w:val="24"/>
          <w:szCs w:val="24"/>
          <w:lang w:val="mk-MK"/>
        </w:rPr>
        <w:t xml:space="preserve"> став (1) </w:t>
      </w:r>
      <w:r w:rsidRPr="002A41F2">
        <w:rPr>
          <w:rFonts w:ascii="Arial" w:hAnsi="Arial" w:cs="Arial"/>
          <w:sz w:val="24"/>
          <w:szCs w:val="24"/>
          <w:lang w:val="sq-AL"/>
        </w:rPr>
        <w:t xml:space="preserve">од овој закон, да утврди месечен надомест во корист на ученикот, во висина од најмалку 10% во втора година, 15% во трета година и 20% во четврта година од минималната </w:t>
      </w:r>
      <w:r w:rsidRPr="002A41F2">
        <w:rPr>
          <w:rFonts w:ascii="Arial" w:hAnsi="Arial" w:cs="Arial"/>
          <w:sz w:val="24"/>
          <w:szCs w:val="24"/>
          <w:lang w:val="mk-MK"/>
        </w:rPr>
        <w:t xml:space="preserve">нето </w:t>
      </w:r>
      <w:r w:rsidRPr="002A41F2">
        <w:rPr>
          <w:rFonts w:ascii="Arial" w:hAnsi="Arial" w:cs="Arial"/>
          <w:sz w:val="24"/>
          <w:szCs w:val="24"/>
          <w:lang w:val="sq-AL"/>
        </w:rPr>
        <w:t xml:space="preserve">плата која </w:t>
      </w:r>
      <w:r w:rsidRPr="002A41F2">
        <w:rPr>
          <w:rFonts w:ascii="Arial" w:hAnsi="Arial" w:cs="Arial"/>
          <w:sz w:val="24"/>
          <w:szCs w:val="24"/>
          <w:lang w:val="mk-MK"/>
        </w:rPr>
        <w:t>Државен завод за статистика</w:t>
      </w:r>
      <w:r w:rsidRPr="002A41F2">
        <w:rPr>
          <w:rFonts w:ascii="Arial" w:hAnsi="Arial" w:cs="Arial"/>
          <w:sz w:val="24"/>
          <w:szCs w:val="24"/>
          <w:lang w:val="sq-AL"/>
        </w:rPr>
        <w:t xml:space="preserve"> ја објавува</w:t>
      </w:r>
      <w:r w:rsidRPr="002A41F2">
        <w:rPr>
          <w:rFonts w:ascii="Arial" w:hAnsi="Arial" w:cs="Arial"/>
          <w:sz w:val="24"/>
          <w:szCs w:val="24"/>
          <w:lang w:val="mk-MK"/>
        </w:rPr>
        <w:t xml:space="preserve">, а која е </w:t>
      </w:r>
      <w:r w:rsidRPr="002A41F2">
        <w:rPr>
          <w:rFonts w:ascii="Arial" w:hAnsi="Arial" w:cs="Arial"/>
          <w:sz w:val="24"/>
          <w:szCs w:val="24"/>
          <w:lang w:val="sq-AL"/>
        </w:rPr>
        <w:t>исплатена во претходната година во Република Северна Македонија.</w:t>
      </w:r>
    </w:p>
    <w:p w:rsidR="002163F2" w:rsidRPr="002A41F2" w:rsidRDefault="002163F2" w:rsidP="002163F2">
      <w:pPr>
        <w:numPr>
          <w:ilvl w:val="0"/>
          <w:numId w:val="9"/>
        </w:numPr>
        <w:tabs>
          <w:tab w:val="left" w:pos="914"/>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mk-MK"/>
        </w:rPr>
        <w:t>Н</w:t>
      </w:r>
      <w:r w:rsidRPr="002A41F2">
        <w:rPr>
          <w:rFonts w:ascii="Arial" w:hAnsi="Arial" w:cs="Arial"/>
          <w:sz w:val="24"/>
          <w:szCs w:val="24"/>
          <w:lang w:val="sq-AL"/>
        </w:rPr>
        <w:t xml:space="preserve">адоместокот </w:t>
      </w:r>
      <w:r w:rsidRPr="002A41F2">
        <w:rPr>
          <w:rFonts w:ascii="Arial" w:hAnsi="Arial" w:cs="Arial"/>
          <w:sz w:val="24"/>
          <w:szCs w:val="24"/>
          <w:lang w:val="mk-MK"/>
        </w:rPr>
        <w:t xml:space="preserve">за ученикот </w:t>
      </w:r>
      <w:r w:rsidRPr="002A41F2">
        <w:rPr>
          <w:rFonts w:ascii="Arial" w:hAnsi="Arial" w:cs="Arial"/>
          <w:sz w:val="24"/>
          <w:szCs w:val="24"/>
          <w:lang w:val="sq-AL"/>
        </w:rPr>
        <w:t>од став (1) на овој член, се исплаќа пропорционално на времето поминато на практично образование.</w:t>
      </w:r>
    </w:p>
    <w:p w:rsidR="002163F2" w:rsidRPr="002A41F2" w:rsidRDefault="002163F2" w:rsidP="002163F2">
      <w:pPr>
        <w:numPr>
          <w:ilvl w:val="0"/>
          <w:numId w:val="9"/>
        </w:numPr>
        <w:tabs>
          <w:tab w:val="left" w:pos="914"/>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Надоместокот за практичното образование на ученикот, работодавачот е должен да го исплати најдоцна до 15</w:t>
      </w:r>
      <w:r w:rsidRPr="002A41F2">
        <w:rPr>
          <w:rFonts w:ascii="Arial" w:hAnsi="Arial" w:cs="Arial"/>
          <w:sz w:val="24"/>
          <w:szCs w:val="24"/>
          <w:lang w:val="mk-MK"/>
        </w:rPr>
        <w:t>-</w:t>
      </w:r>
      <w:r w:rsidRPr="002A41F2">
        <w:rPr>
          <w:rFonts w:ascii="Arial" w:hAnsi="Arial" w:cs="Arial"/>
          <w:sz w:val="24"/>
          <w:szCs w:val="24"/>
          <w:lang w:val="sq-AL"/>
        </w:rPr>
        <w:t>ти во тековниот месец за претходниот месец.</w:t>
      </w:r>
    </w:p>
    <w:p w:rsidR="009A7623" w:rsidRPr="00D7440E" w:rsidRDefault="009A7623" w:rsidP="009A7623">
      <w:pPr>
        <w:jc w:val="both"/>
        <w:rPr>
          <w:rFonts w:ascii="Arial" w:hAnsi="Arial" w:cs="Arial"/>
          <w:b/>
          <w:color w:val="00B050"/>
          <w:sz w:val="24"/>
          <w:szCs w:val="24"/>
          <w:lang w:val="mk-MK"/>
        </w:rPr>
      </w:pPr>
      <w:r w:rsidRPr="00D7440E">
        <w:rPr>
          <w:rFonts w:ascii="Arial" w:hAnsi="Arial" w:cs="Arial"/>
          <w:b/>
          <w:color w:val="00B050"/>
          <w:sz w:val="24"/>
          <w:szCs w:val="24"/>
          <w:lang w:val="mk-MK"/>
        </w:rPr>
        <w:t xml:space="preserve">Сите компании не се во можност задолжително да исплаќаат паричен надоместок на секој ученик. Задолжителното давање паричен надоместок може да доведе до одбивност кај дел од компаниите за земање ученици на практична настава во компанија. Со тоа би се намалил бројот на ученици што </w:t>
      </w:r>
      <w:r w:rsidRPr="00D7440E">
        <w:rPr>
          <w:rFonts w:ascii="Arial" w:hAnsi="Arial" w:cs="Arial"/>
          <w:b/>
          <w:color w:val="00B050"/>
          <w:sz w:val="24"/>
          <w:szCs w:val="24"/>
          <w:lang w:val="mk-MK"/>
        </w:rPr>
        <w:lastRenderedPageBreak/>
        <w:t xml:space="preserve">би се запишале во стручно образование што пак индиректно би имало последици по самото училиште, бројот на вработени во училиштето, создавањето на технолошки вишок и слично. Која е гаранцијата дека ученикот по завршување на средното образование ќе се вработи во истата компанија од која една, две или три години добивал паричен надоместок? Изминатите неколку години постои интензивна јавна кампања за промовирање на стручното образование што е за поздравување. Во таа насока е и доделувањето на стипендии на ученици кои ќе се запишат во стручно образование. Но,  од друга страна обврската за паричен надоместок за УПР би значела оптоварување за компаниите и ќе се откажат и нема да соработуваат со училиштата.  Со овој член ќе се затворат голем број од дуалните паралелки. Ова да важи само за дуалните паралелки по германски стандард. </w:t>
      </w:r>
    </w:p>
    <w:p w:rsidR="00556477" w:rsidRPr="00556477" w:rsidRDefault="00556477" w:rsidP="00556477">
      <w:pPr>
        <w:jc w:val="both"/>
        <w:rPr>
          <w:rFonts w:ascii="Arial" w:eastAsia="Calibri" w:hAnsi="Arial" w:cs="Arial"/>
          <w:b/>
          <w:kern w:val="0"/>
          <w:sz w:val="24"/>
          <w:szCs w:val="24"/>
          <w:lang w:val="mk-MK"/>
        </w:rPr>
      </w:pPr>
      <w:r w:rsidRPr="00556477">
        <w:rPr>
          <w:rFonts w:ascii="Arial" w:eastAsia="Calibri" w:hAnsi="Arial" w:cs="Arial"/>
          <w:b/>
          <w:kern w:val="0"/>
          <w:sz w:val="24"/>
          <w:szCs w:val="24"/>
          <w:lang w:val="mk-MK"/>
        </w:rPr>
        <w:t xml:space="preserve">Член 22, став (2) </w:t>
      </w:r>
    </w:p>
    <w:p w:rsidR="00556477" w:rsidRPr="00556477" w:rsidRDefault="00556477" w:rsidP="00556477">
      <w:pPr>
        <w:spacing w:after="0"/>
        <w:jc w:val="both"/>
        <w:rPr>
          <w:rFonts w:ascii="Arial" w:eastAsia="Calibri" w:hAnsi="Arial" w:cs="Arial"/>
          <w:color w:val="FF0000"/>
          <w:kern w:val="0"/>
          <w:sz w:val="24"/>
          <w:szCs w:val="24"/>
          <w:lang w:val="sq-AL"/>
        </w:rPr>
      </w:pPr>
      <w:r w:rsidRPr="00556477">
        <w:rPr>
          <w:rFonts w:ascii="Arial" w:eastAsia="Calibri" w:hAnsi="Arial" w:cs="Arial"/>
          <w:b/>
          <w:kern w:val="0"/>
          <w:sz w:val="24"/>
          <w:szCs w:val="24"/>
          <w:lang w:val="mk-MK"/>
        </w:rPr>
        <w:t xml:space="preserve">алинеа 2): </w:t>
      </w:r>
      <w:r w:rsidRPr="00556477">
        <w:rPr>
          <w:rFonts w:ascii="Arial" w:eastAsia="Calibri" w:hAnsi="Arial" w:cs="Arial"/>
          <w:kern w:val="0"/>
          <w:sz w:val="24"/>
          <w:szCs w:val="24"/>
          <w:lang w:val="sq-AL"/>
        </w:rPr>
        <w:t xml:space="preserve">да </w:t>
      </w:r>
      <w:r w:rsidRPr="00556477">
        <w:rPr>
          <w:rFonts w:ascii="Arial" w:eastAsia="Calibri" w:hAnsi="Arial" w:cs="Arial"/>
          <w:kern w:val="0"/>
          <w:sz w:val="24"/>
          <w:szCs w:val="24"/>
          <w:lang w:val="mk-MK"/>
        </w:rPr>
        <w:t>определи</w:t>
      </w:r>
      <w:r w:rsidRPr="00556477">
        <w:rPr>
          <w:rFonts w:ascii="Arial" w:eastAsia="Calibri" w:hAnsi="Arial" w:cs="Arial"/>
          <w:kern w:val="0"/>
          <w:sz w:val="24"/>
          <w:szCs w:val="24"/>
          <w:lang w:val="sq-AL"/>
        </w:rPr>
        <w:t xml:space="preserve"> координатор за практично образование од редот на вработените</w:t>
      </w:r>
      <w:r w:rsidRPr="00556477">
        <w:rPr>
          <w:rFonts w:ascii="Arial" w:eastAsia="Calibri" w:hAnsi="Arial" w:cs="Arial"/>
          <w:b/>
          <w:color w:val="002060"/>
          <w:kern w:val="0"/>
          <w:sz w:val="24"/>
          <w:szCs w:val="24"/>
          <w:lang w:val="sq-AL"/>
        </w:rPr>
        <w:t>;</w:t>
      </w:r>
      <w:r w:rsidRPr="00556477">
        <w:rPr>
          <w:rFonts w:ascii="Arial" w:eastAsia="Calibri" w:hAnsi="Arial" w:cs="Arial"/>
          <w:b/>
          <w:color w:val="002060"/>
          <w:kern w:val="0"/>
          <w:sz w:val="24"/>
          <w:szCs w:val="24"/>
          <w:lang w:val="mk-MK"/>
        </w:rPr>
        <w:t xml:space="preserve"> </w:t>
      </w:r>
      <w:r w:rsidRPr="00556477">
        <w:rPr>
          <w:rFonts w:ascii="Arial" w:eastAsia="Calibri" w:hAnsi="Arial" w:cs="Arial"/>
          <w:b/>
          <w:color w:val="00B050"/>
          <w:kern w:val="0"/>
          <w:sz w:val="24"/>
          <w:szCs w:val="24"/>
          <w:lang w:val="mk-MK"/>
        </w:rPr>
        <w:t xml:space="preserve">(ова </w:t>
      </w:r>
      <w:r>
        <w:rPr>
          <w:rFonts w:ascii="Arial" w:eastAsia="Calibri" w:hAnsi="Arial" w:cs="Arial"/>
          <w:b/>
          <w:color w:val="00B050"/>
          <w:kern w:val="0"/>
          <w:sz w:val="24"/>
          <w:szCs w:val="24"/>
          <w:lang w:val="mk-MK"/>
        </w:rPr>
        <w:t xml:space="preserve">да </w:t>
      </w:r>
      <w:r w:rsidRPr="00556477">
        <w:rPr>
          <w:rFonts w:ascii="Arial" w:eastAsia="Calibri" w:hAnsi="Arial" w:cs="Arial"/>
          <w:b/>
          <w:color w:val="00B050"/>
          <w:kern w:val="0"/>
          <w:sz w:val="24"/>
          <w:szCs w:val="24"/>
          <w:lang w:val="mk-MK"/>
        </w:rPr>
        <w:t>е обврска на МОН да им обезбеди финансиска средства за да се отвори ново работно место на координатори кој ќе се прима на рок од 4 година а со можност да продолж уште 4 години ако има паралелки)</w:t>
      </w:r>
    </w:p>
    <w:p w:rsidR="00D7440E" w:rsidRDefault="00D7440E" w:rsidP="00556477">
      <w:pPr>
        <w:ind w:hanging="2"/>
        <w:rPr>
          <w:rFonts w:ascii="Arial" w:hAnsi="Arial" w:cs="Arial"/>
          <w:b/>
          <w:sz w:val="24"/>
          <w:szCs w:val="24"/>
          <w:lang w:val="mk-MK"/>
        </w:rPr>
      </w:pPr>
    </w:p>
    <w:p w:rsidR="00D7440E" w:rsidRDefault="00D7440E" w:rsidP="002163F2">
      <w:pPr>
        <w:ind w:hanging="2"/>
        <w:jc w:val="center"/>
        <w:rPr>
          <w:rFonts w:ascii="Arial" w:hAnsi="Arial" w:cs="Arial"/>
          <w:b/>
          <w:sz w:val="24"/>
          <w:szCs w:val="24"/>
          <w:lang w:val="mk-MK"/>
        </w:rPr>
      </w:pPr>
    </w:p>
    <w:p w:rsidR="002163F2" w:rsidRPr="002A41F2" w:rsidRDefault="002163F2" w:rsidP="002163F2">
      <w:pPr>
        <w:ind w:hanging="2"/>
        <w:jc w:val="center"/>
        <w:rPr>
          <w:rFonts w:ascii="Arial" w:hAnsi="Arial" w:cs="Arial"/>
          <w:b/>
          <w:sz w:val="24"/>
          <w:szCs w:val="24"/>
          <w:lang w:val="mk-MK"/>
        </w:rPr>
      </w:pPr>
      <w:r w:rsidRPr="002A41F2">
        <w:rPr>
          <w:rFonts w:ascii="Arial" w:hAnsi="Arial" w:cs="Arial"/>
          <w:b/>
          <w:sz w:val="24"/>
          <w:szCs w:val="24"/>
          <w:lang w:val="sq-AL"/>
        </w:rPr>
        <w:t>Обуката за</w:t>
      </w:r>
      <w:r w:rsidRPr="002A41F2">
        <w:rPr>
          <w:rFonts w:ascii="Arial" w:hAnsi="Arial" w:cs="Arial"/>
          <w:b/>
          <w:sz w:val="24"/>
          <w:szCs w:val="24"/>
          <w:lang w:val="mk-MK"/>
        </w:rPr>
        <w:t xml:space="preserve"> </w:t>
      </w:r>
      <w:r w:rsidRPr="002A41F2">
        <w:rPr>
          <w:rFonts w:ascii="Arial" w:hAnsi="Arial" w:cs="Arial"/>
          <w:b/>
          <w:sz w:val="24"/>
          <w:szCs w:val="24"/>
          <w:lang w:val="sq-AL"/>
        </w:rPr>
        <w:t>ментор</w:t>
      </w:r>
      <w:r w:rsidRPr="002A41F2">
        <w:rPr>
          <w:rFonts w:ascii="Arial" w:hAnsi="Arial" w:cs="Arial"/>
          <w:b/>
          <w:sz w:val="24"/>
          <w:szCs w:val="24"/>
          <w:lang w:val="mk-MK"/>
        </w:rPr>
        <w:t xml:space="preserve"> и обука за обучувач на ментор</w:t>
      </w:r>
    </w:p>
    <w:p w:rsidR="002163F2" w:rsidRPr="002A41F2" w:rsidRDefault="002163F2" w:rsidP="002163F2">
      <w:pPr>
        <w:ind w:hanging="2"/>
        <w:jc w:val="center"/>
        <w:rPr>
          <w:rFonts w:ascii="Arial" w:hAnsi="Arial" w:cs="Arial"/>
          <w:b/>
          <w:sz w:val="24"/>
          <w:szCs w:val="24"/>
          <w:lang w:val="mk-MK"/>
        </w:rPr>
      </w:pPr>
      <w:r w:rsidRPr="002A41F2">
        <w:rPr>
          <w:rFonts w:ascii="Arial" w:hAnsi="Arial" w:cs="Arial"/>
          <w:b/>
          <w:sz w:val="24"/>
          <w:szCs w:val="24"/>
          <w:lang w:val="sq-AL"/>
        </w:rPr>
        <w:t>Член 2</w:t>
      </w:r>
      <w:r w:rsidRPr="002A41F2">
        <w:rPr>
          <w:rFonts w:ascii="Arial" w:hAnsi="Arial" w:cs="Arial"/>
          <w:b/>
          <w:sz w:val="24"/>
          <w:szCs w:val="24"/>
          <w:lang w:val="mk-MK"/>
        </w:rPr>
        <w:t>5</w:t>
      </w:r>
    </w:p>
    <w:p w:rsidR="002163F2" w:rsidRPr="002A41F2" w:rsidRDefault="002163F2" w:rsidP="002163F2">
      <w:pPr>
        <w:ind w:hanging="2"/>
        <w:jc w:val="both"/>
        <w:rPr>
          <w:rFonts w:ascii="Arial" w:hAnsi="Arial" w:cs="Arial"/>
          <w:b/>
          <w:sz w:val="24"/>
          <w:szCs w:val="24"/>
          <w:lang w:val="mk-MK"/>
        </w:rPr>
      </w:pPr>
      <w:r w:rsidRPr="002A41F2">
        <w:rPr>
          <w:rFonts w:ascii="Arial" w:hAnsi="Arial" w:cs="Arial"/>
          <w:b/>
          <w:color w:val="00B050"/>
          <w:sz w:val="24"/>
          <w:szCs w:val="24"/>
          <w:lang w:val="mk-MK"/>
        </w:rPr>
        <w:t>Следните ставови од овој член да важат само за дуално образование по германски стандард.</w:t>
      </w:r>
    </w:p>
    <w:p w:rsidR="002163F2" w:rsidRPr="002A41F2" w:rsidRDefault="002163F2" w:rsidP="002163F2">
      <w:pPr>
        <w:numPr>
          <w:ilvl w:val="0"/>
          <w:numId w:val="10"/>
        </w:numPr>
        <w:tabs>
          <w:tab w:val="left" w:pos="772"/>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sq-AL"/>
        </w:rPr>
        <w:t xml:space="preserve"> Обуката за</w:t>
      </w:r>
      <w:r w:rsidRPr="002A41F2">
        <w:rPr>
          <w:rFonts w:ascii="Arial" w:hAnsi="Arial" w:cs="Arial"/>
          <w:sz w:val="24"/>
          <w:szCs w:val="24"/>
          <w:lang w:val="mk-MK"/>
        </w:rPr>
        <w:t xml:space="preserve"> </w:t>
      </w:r>
      <w:r w:rsidRPr="002A41F2">
        <w:rPr>
          <w:rFonts w:ascii="Arial" w:hAnsi="Arial" w:cs="Arial"/>
          <w:sz w:val="24"/>
          <w:szCs w:val="24"/>
          <w:lang w:val="sq-AL"/>
        </w:rPr>
        <w:t>ментор треба да му обезбеди на менторот основни педагошки и психолошки знаења и вештини за работа со ученици.</w:t>
      </w:r>
    </w:p>
    <w:p w:rsidR="002163F2" w:rsidRPr="002A41F2" w:rsidRDefault="002163F2" w:rsidP="00F5609D">
      <w:pPr>
        <w:numPr>
          <w:ilvl w:val="0"/>
          <w:numId w:val="10"/>
        </w:numPr>
        <w:tabs>
          <w:tab w:val="left" w:pos="914"/>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sq-AL"/>
        </w:rPr>
        <w:t xml:space="preserve">Обуката за ментор се реализира според Програма за обука на ментори за практично образование, </w:t>
      </w:r>
      <w:r w:rsidRPr="002A41F2">
        <w:rPr>
          <w:rFonts w:ascii="Arial" w:hAnsi="Arial" w:cs="Arial"/>
          <w:sz w:val="24"/>
          <w:szCs w:val="24"/>
          <w:lang w:val="mk-MK"/>
        </w:rPr>
        <w:t>која на предлог на</w:t>
      </w:r>
      <w:r w:rsidRPr="002A41F2">
        <w:rPr>
          <w:rFonts w:ascii="Arial" w:hAnsi="Arial" w:cs="Arial"/>
          <w:sz w:val="24"/>
          <w:szCs w:val="24"/>
          <w:lang w:val="sq-AL"/>
        </w:rPr>
        <w:t xml:space="preserve"> Центарот</w:t>
      </w:r>
      <w:r w:rsidRPr="002A41F2">
        <w:rPr>
          <w:rFonts w:ascii="Arial" w:hAnsi="Arial" w:cs="Arial"/>
          <w:sz w:val="24"/>
          <w:szCs w:val="24"/>
          <w:lang w:val="mk-MK"/>
        </w:rPr>
        <w:t xml:space="preserve">, </w:t>
      </w:r>
      <w:r w:rsidRPr="002A41F2">
        <w:rPr>
          <w:rFonts w:ascii="Arial" w:hAnsi="Arial" w:cs="Arial"/>
          <w:sz w:val="24"/>
          <w:szCs w:val="24"/>
          <w:lang w:val="sq-AL"/>
        </w:rPr>
        <w:t>ја утврдува</w:t>
      </w:r>
      <w:r w:rsidRPr="002A41F2">
        <w:rPr>
          <w:rFonts w:ascii="Arial" w:hAnsi="Arial" w:cs="Arial"/>
          <w:sz w:val="24"/>
          <w:szCs w:val="24"/>
          <w:lang w:val="mk-MK"/>
        </w:rPr>
        <w:t xml:space="preserve"> министерот</w:t>
      </w:r>
      <w:r w:rsidRPr="002A41F2">
        <w:rPr>
          <w:rFonts w:ascii="Arial" w:hAnsi="Arial" w:cs="Arial"/>
          <w:sz w:val="24"/>
          <w:szCs w:val="24"/>
          <w:lang w:val="sq-AL"/>
        </w:rPr>
        <w:t>.</w:t>
      </w:r>
    </w:p>
    <w:p w:rsidR="002163F2" w:rsidRPr="002A41F2" w:rsidRDefault="002163F2" w:rsidP="00F5609D">
      <w:pPr>
        <w:numPr>
          <w:ilvl w:val="0"/>
          <w:numId w:val="10"/>
        </w:numPr>
        <w:tabs>
          <w:tab w:val="left" w:pos="914"/>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sq-AL"/>
        </w:rPr>
        <w:t>На лицето кое има успешно завршено обука за ментор, му се издава сертификат и се запишува во Регистарот на ментори за практично образование кај работодавач, кој го вод</w:t>
      </w:r>
      <w:r w:rsidRPr="002A41F2">
        <w:rPr>
          <w:rFonts w:ascii="Arial" w:hAnsi="Arial" w:cs="Arial"/>
          <w:sz w:val="24"/>
          <w:szCs w:val="24"/>
          <w:lang w:val="mk-MK"/>
        </w:rPr>
        <w:t>и  комората во електронска форма.</w:t>
      </w:r>
    </w:p>
    <w:p w:rsidR="002163F2" w:rsidRPr="004F1CA2" w:rsidRDefault="002163F2" w:rsidP="00F5609D">
      <w:pPr>
        <w:numPr>
          <w:ilvl w:val="0"/>
          <w:numId w:val="10"/>
        </w:numPr>
        <w:tabs>
          <w:tab w:val="left" w:pos="914"/>
        </w:tabs>
        <w:spacing w:after="0"/>
        <w:ind w:leftChars="-1" w:left="-2" w:firstLineChars="203" w:firstLine="487"/>
        <w:jc w:val="both"/>
        <w:rPr>
          <w:rFonts w:ascii="Arial" w:hAnsi="Arial" w:cs="Arial"/>
          <w:sz w:val="24"/>
          <w:szCs w:val="24"/>
          <w:lang w:val="sq-AL"/>
        </w:rPr>
      </w:pPr>
      <w:r w:rsidRPr="004F1CA2">
        <w:rPr>
          <w:rFonts w:ascii="Arial" w:hAnsi="Arial" w:cs="Arial"/>
          <w:sz w:val="24"/>
          <w:szCs w:val="24"/>
          <w:lang w:val="sq-AL"/>
        </w:rPr>
        <w:t>Средствата за финансирањето  на обука на ментори се обезбедуваат од:</w:t>
      </w:r>
    </w:p>
    <w:p w:rsidR="002163F2" w:rsidRPr="004F1CA2" w:rsidRDefault="002163F2" w:rsidP="00F5609D">
      <w:pPr>
        <w:numPr>
          <w:ilvl w:val="0"/>
          <w:numId w:val="11"/>
        </w:numPr>
        <w:tabs>
          <w:tab w:val="left" w:pos="914"/>
        </w:tabs>
        <w:spacing w:after="0"/>
        <w:ind w:leftChars="-1" w:left="-2" w:firstLineChars="203" w:firstLine="487"/>
        <w:jc w:val="both"/>
        <w:rPr>
          <w:rFonts w:ascii="Arial" w:hAnsi="Arial" w:cs="Arial"/>
          <w:sz w:val="24"/>
          <w:szCs w:val="24"/>
          <w:lang w:val="sq-AL"/>
        </w:rPr>
      </w:pPr>
      <w:r w:rsidRPr="004F1CA2">
        <w:rPr>
          <w:rFonts w:ascii="Arial" w:hAnsi="Arial" w:cs="Arial"/>
          <w:sz w:val="24"/>
          <w:szCs w:val="24"/>
          <w:lang w:val="sq-AL"/>
        </w:rPr>
        <w:t>самиот кандидат за ментор,</w:t>
      </w:r>
    </w:p>
    <w:p w:rsidR="004F1CA2" w:rsidRPr="004F1CA2" w:rsidRDefault="002163F2" w:rsidP="004F1CA2">
      <w:pPr>
        <w:numPr>
          <w:ilvl w:val="0"/>
          <w:numId w:val="11"/>
        </w:numPr>
        <w:tabs>
          <w:tab w:val="left" w:pos="914"/>
        </w:tabs>
        <w:spacing w:after="0"/>
        <w:ind w:leftChars="-1" w:left="-2" w:firstLineChars="203" w:firstLine="487"/>
        <w:jc w:val="both"/>
        <w:rPr>
          <w:rFonts w:ascii="Arial" w:hAnsi="Arial" w:cs="Arial"/>
          <w:sz w:val="24"/>
          <w:szCs w:val="24"/>
          <w:lang w:val="sq-AL"/>
        </w:rPr>
      </w:pPr>
      <w:r w:rsidRPr="004F1CA2">
        <w:rPr>
          <w:rFonts w:ascii="Arial" w:hAnsi="Arial" w:cs="Arial"/>
          <w:sz w:val="24"/>
          <w:szCs w:val="24"/>
          <w:lang w:val="sq-AL"/>
        </w:rPr>
        <w:t>работодавачот, </w:t>
      </w:r>
    </w:p>
    <w:p w:rsidR="002163F2" w:rsidRPr="004F1CA2" w:rsidRDefault="002163F2" w:rsidP="004F1CA2">
      <w:pPr>
        <w:numPr>
          <w:ilvl w:val="0"/>
          <w:numId w:val="11"/>
        </w:numPr>
        <w:tabs>
          <w:tab w:val="left" w:pos="914"/>
        </w:tabs>
        <w:spacing w:after="0"/>
        <w:ind w:leftChars="-1" w:left="-2" w:firstLineChars="203" w:firstLine="489"/>
        <w:jc w:val="both"/>
        <w:rPr>
          <w:rFonts w:ascii="Arial" w:hAnsi="Arial" w:cs="Arial"/>
          <w:sz w:val="24"/>
          <w:szCs w:val="24"/>
          <w:lang w:val="sq-AL"/>
        </w:rPr>
      </w:pPr>
      <w:r w:rsidRPr="004F1CA2">
        <w:rPr>
          <w:rFonts w:ascii="Arial" w:hAnsi="Arial" w:cs="Arial"/>
          <w:b/>
          <w:sz w:val="24"/>
          <w:szCs w:val="24"/>
          <w:lang w:val="sq-AL"/>
        </w:rPr>
        <w:t>работодавачот и училиштето како партнери во дуалното образование</w:t>
      </w:r>
      <w:r w:rsidRPr="004F1CA2">
        <w:rPr>
          <w:rFonts w:ascii="Arial" w:hAnsi="Arial" w:cs="Arial"/>
          <w:b/>
          <w:sz w:val="24"/>
          <w:szCs w:val="24"/>
          <w:lang w:val="mk-MK"/>
        </w:rPr>
        <w:t xml:space="preserve">, </w:t>
      </w:r>
      <w:r w:rsidRPr="004F1CA2">
        <w:rPr>
          <w:rFonts w:ascii="Arial" w:hAnsi="Arial" w:cs="Arial"/>
          <w:b/>
          <w:color w:val="00B050"/>
          <w:sz w:val="24"/>
          <w:szCs w:val="24"/>
          <w:lang w:val="mk-MK"/>
        </w:rPr>
        <w:t>(да се избрише)</w:t>
      </w:r>
    </w:p>
    <w:p w:rsidR="002163F2" w:rsidRPr="002A41F2" w:rsidRDefault="002163F2" w:rsidP="002163F2">
      <w:pPr>
        <w:numPr>
          <w:ilvl w:val="0"/>
          <w:numId w:val="11"/>
        </w:numPr>
        <w:tabs>
          <w:tab w:val="left" w:pos="914"/>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sq-AL"/>
        </w:rPr>
        <w:t>национални проекти</w:t>
      </w:r>
      <w:r w:rsidRPr="002A41F2">
        <w:rPr>
          <w:rFonts w:ascii="Arial" w:hAnsi="Arial" w:cs="Arial"/>
          <w:sz w:val="24"/>
          <w:szCs w:val="24"/>
          <w:lang w:val="mk-MK"/>
        </w:rPr>
        <w:t xml:space="preserve"> и </w:t>
      </w:r>
      <w:r w:rsidRPr="002A41F2">
        <w:rPr>
          <w:rFonts w:ascii="Arial" w:hAnsi="Arial" w:cs="Arial"/>
          <w:sz w:val="24"/>
          <w:szCs w:val="24"/>
          <w:lang w:val="sq-AL"/>
        </w:rPr>
        <w:t>програми и</w:t>
      </w:r>
      <w:r w:rsidRPr="002A41F2">
        <w:rPr>
          <w:rFonts w:ascii="Arial" w:hAnsi="Arial" w:cs="Arial"/>
          <w:sz w:val="24"/>
          <w:szCs w:val="24"/>
          <w:lang w:val="mk-MK"/>
        </w:rPr>
        <w:t xml:space="preserve"> </w:t>
      </w:r>
    </w:p>
    <w:p w:rsidR="002163F2" w:rsidRPr="002A41F2" w:rsidRDefault="002163F2" w:rsidP="002163F2">
      <w:pPr>
        <w:tabs>
          <w:tab w:val="left" w:pos="914"/>
        </w:tabs>
        <w:spacing w:after="0"/>
        <w:ind w:leftChars="-1" w:left="-2" w:firstLineChars="203" w:firstLine="487"/>
        <w:jc w:val="both"/>
        <w:rPr>
          <w:rFonts w:ascii="Arial" w:hAnsi="Arial" w:cs="Arial"/>
          <w:sz w:val="24"/>
          <w:szCs w:val="24"/>
          <w:lang w:val="sq-AL"/>
        </w:rPr>
      </w:pPr>
      <w:r w:rsidRPr="002A41F2">
        <w:rPr>
          <w:rFonts w:ascii="Arial" w:hAnsi="Arial" w:cs="Arial"/>
          <w:sz w:val="24"/>
          <w:szCs w:val="24"/>
          <w:lang w:val="mk-MK"/>
        </w:rPr>
        <w:t xml:space="preserve">5)    </w:t>
      </w:r>
      <w:r w:rsidRPr="002A41F2">
        <w:rPr>
          <w:rFonts w:ascii="Arial" w:hAnsi="Arial" w:cs="Arial"/>
          <w:sz w:val="24"/>
          <w:szCs w:val="24"/>
          <w:lang w:val="sq-AL"/>
        </w:rPr>
        <w:t>од други извори</w:t>
      </w:r>
      <w:r w:rsidRPr="002A41F2">
        <w:rPr>
          <w:rFonts w:ascii="Arial" w:hAnsi="Arial" w:cs="Arial"/>
          <w:sz w:val="24"/>
          <w:szCs w:val="24"/>
          <w:lang w:val="mk-MK"/>
        </w:rPr>
        <w:t>:</w:t>
      </w:r>
      <w:r w:rsidRPr="002A41F2">
        <w:rPr>
          <w:rFonts w:ascii="Arial" w:hAnsi="Arial" w:cs="Arial"/>
          <w:sz w:val="24"/>
          <w:szCs w:val="24"/>
          <w:lang w:val="sq-AL"/>
        </w:rPr>
        <w:t xml:space="preserve"> донации, легати, подароци, фондации</w:t>
      </w:r>
      <w:r w:rsidRPr="002A41F2">
        <w:rPr>
          <w:rFonts w:ascii="Arial" w:hAnsi="Arial" w:cs="Arial"/>
          <w:sz w:val="24"/>
          <w:szCs w:val="24"/>
          <w:lang w:val="mk-MK"/>
        </w:rPr>
        <w:t xml:space="preserve"> и</w:t>
      </w:r>
      <w:r w:rsidRPr="002A41F2">
        <w:rPr>
          <w:rFonts w:ascii="Arial" w:hAnsi="Arial" w:cs="Arial"/>
          <w:sz w:val="24"/>
          <w:szCs w:val="24"/>
          <w:lang w:val="sq-AL"/>
        </w:rPr>
        <w:t xml:space="preserve"> меѓународни проекти.</w:t>
      </w:r>
    </w:p>
    <w:p w:rsidR="002163F2" w:rsidRPr="002A41F2" w:rsidRDefault="002163F2" w:rsidP="002163F2">
      <w:pPr>
        <w:ind w:hanging="2"/>
        <w:jc w:val="center"/>
        <w:rPr>
          <w:rFonts w:ascii="Arial" w:hAnsi="Arial" w:cs="Arial"/>
          <w:b/>
          <w:sz w:val="24"/>
          <w:szCs w:val="24"/>
          <w:lang w:val="mk-MK"/>
        </w:rPr>
      </w:pPr>
      <w:r w:rsidRPr="002A41F2">
        <w:rPr>
          <w:rFonts w:ascii="Arial" w:hAnsi="Arial" w:cs="Arial"/>
          <w:b/>
          <w:sz w:val="24"/>
          <w:szCs w:val="24"/>
          <w:lang w:val="mk-MK"/>
        </w:rPr>
        <w:t>Акредитација</w:t>
      </w:r>
      <w:r w:rsidRPr="002A41F2">
        <w:rPr>
          <w:rFonts w:ascii="Arial" w:hAnsi="Arial" w:cs="Arial"/>
          <w:b/>
          <w:sz w:val="24"/>
          <w:szCs w:val="24"/>
          <w:lang w:val="sq-AL"/>
        </w:rPr>
        <w:t xml:space="preserve"> на работодавачите за спроведување на практично образование</w:t>
      </w:r>
    </w:p>
    <w:p w:rsidR="002163F2" w:rsidRPr="002A41F2" w:rsidRDefault="002163F2" w:rsidP="002163F2">
      <w:pPr>
        <w:ind w:hanging="2"/>
        <w:jc w:val="center"/>
        <w:rPr>
          <w:rFonts w:ascii="Arial" w:hAnsi="Arial" w:cs="Arial"/>
          <w:b/>
          <w:sz w:val="24"/>
          <w:szCs w:val="24"/>
          <w:lang w:val="mk-MK"/>
        </w:rPr>
      </w:pPr>
      <w:r w:rsidRPr="002A41F2">
        <w:rPr>
          <w:rFonts w:ascii="Arial" w:hAnsi="Arial" w:cs="Arial"/>
          <w:b/>
          <w:sz w:val="24"/>
          <w:szCs w:val="24"/>
          <w:lang w:val="sq-AL"/>
        </w:rPr>
        <w:lastRenderedPageBreak/>
        <w:t>Член 2</w:t>
      </w:r>
      <w:r w:rsidRPr="002A41F2">
        <w:rPr>
          <w:rFonts w:ascii="Arial" w:hAnsi="Arial" w:cs="Arial"/>
          <w:b/>
          <w:sz w:val="24"/>
          <w:szCs w:val="24"/>
          <w:lang w:val="mk-MK"/>
        </w:rPr>
        <w:t>6</w:t>
      </w:r>
    </w:p>
    <w:p w:rsidR="002163F2" w:rsidRPr="002A41F2" w:rsidRDefault="002163F2" w:rsidP="002163F2">
      <w:pPr>
        <w:ind w:hanging="2"/>
        <w:jc w:val="both"/>
        <w:rPr>
          <w:rFonts w:ascii="Arial" w:hAnsi="Arial" w:cs="Arial"/>
          <w:b/>
          <w:color w:val="00B050"/>
          <w:sz w:val="24"/>
          <w:szCs w:val="24"/>
          <w:lang w:val="mk-MK"/>
        </w:rPr>
      </w:pPr>
      <w:r w:rsidRPr="002A41F2">
        <w:rPr>
          <w:rFonts w:ascii="Arial" w:hAnsi="Arial" w:cs="Arial"/>
          <w:b/>
          <w:color w:val="00B050"/>
          <w:sz w:val="24"/>
          <w:szCs w:val="24"/>
          <w:lang w:val="mk-MK"/>
        </w:rPr>
        <w:t>Следните ставови да важат само за дуално образование по германски стандард.</w:t>
      </w:r>
    </w:p>
    <w:p w:rsidR="002163F2" w:rsidRPr="002A41F2" w:rsidRDefault="002163F2" w:rsidP="00F5609D">
      <w:pPr>
        <w:numPr>
          <w:ilvl w:val="0"/>
          <w:numId w:val="12"/>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 xml:space="preserve">Практичното образование вклучително и дуално образование се спроведува само кај работодавач кој е </w:t>
      </w:r>
      <w:r w:rsidRPr="002A41F2">
        <w:rPr>
          <w:rFonts w:ascii="Arial" w:hAnsi="Arial" w:cs="Arial"/>
          <w:sz w:val="24"/>
          <w:szCs w:val="24"/>
          <w:lang w:val="mk-MK"/>
        </w:rPr>
        <w:t>акредитиран</w:t>
      </w:r>
      <w:r w:rsidRPr="002A41F2">
        <w:rPr>
          <w:rFonts w:ascii="Arial" w:hAnsi="Arial" w:cs="Arial"/>
          <w:sz w:val="24"/>
          <w:szCs w:val="24"/>
          <w:lang w:val="sq-AL"/>
        </w:rPr>
        <w:t xml:space="preserve"> согласно членот 2</w:t>
      </w:r>
      <w:r w:rsidRPr="002A41F2">
        <w:rPr>
          <w:rFonts w:ascii="Arial" w:hAnsi="Arial" w:cs="Arial"/>
          <w:sz w:val="24"/>
          <w:szCs w:val="24"/>
          <w:lang w:val="mk-MK"/>
        </w:rPr>
        <w:t>7</w:t>
      </w:r>
      <w:r w:rsidRPr="002A41F2">
        <w:rPr>
          <w:rFonts w:ascii="Arial" w:hAnsi="Arial" w:cs="Arial"/>
          <w:sz w:val="24"/>
          <w:szCs w:val="24"/>
          <w:lang w:val="sq-AL"/>
        </w:rPr>
        <w:t xml:space="preserve"> </w:t>
      </w:r>
      <w:r w:rsidRPr="002A41F2">
        <w:rPr>
          <w:rFonts w:ascii="Arial" w:hAnsi="Arial" w:cs="Arial"/>
          <w:sz w:val="24"/>
          <w:szCs w:val="24"/>
          <w:lang w:val="mk-MK"/>
        </w:rPr>
        <w:t xml:space="preserve">став (7) </w:t>
      </w:r>
      <w:r w:rsidRPr="002A41F2">
        <w:rPr>
          <w:rFonts w:ascii="Arial" w:hAnsi="Arial" w:cs="Arial"/>
          <w:sz w:val="24"/>
          <w:szCs w:val="24"/>
          <w:lang w:val="sq-AL"/>
        </w:rPr>
        <w:t>од овој закон.</w:t>
      </w:r>
    </w:p>
    <w:p w:rsidR="002163F2" w:rsidRPr="002A41F2" w:rsidRDefault="002163F2" w:rsidP="00F5609D">
      <w:pPr>
        <w:numPr>
          <w:ilvl w:val="0"/>
          <w:numId w:val="12"/>
        </w:numPr>
        <w:tabs>
          <w:tab w:val="left" w:pos="1056"/>
        </w:tabs>
        <w:spacing w:after="0"/>
        <w:ind w:leftChars="-1" w:left="-2" w:firstLineChars="262" w:firstLine="629"/>
        <w:jc w:val="both"/>
        <w:rPr>
          <w:rFonts w:ascii="Arial" w:hAnsi="Arial" w:cs="Arial"/>
          <w:color w:val="FF0000"/>
          <w:sz w:val="24"/>
          <w:szCs w:val="24"/>
          <w:lang w:val="sq-AL"/>
        </w:rPr>
      </w:pPr>
      <w:r w:rsidRPr="002A41F2">
        <w:rPr>
          <w:rFonts w:ascii="Arial" w:hAnsi="Arial" w:cs="Arial"/>
          <w:sz w:val="24"/>
          <w:szCs w:val="24"/>
          <w:lang w:val="sq-AL"/>
        </w:rPr>
        <w:t xml:space="preserve">Работодавач кој не е </w:t>
      </w:r>
      <w:r w:rsidRPr="002A41F2">
        <w:rPr>
          <w:rFonts w:ascii="Arial" w:hAnsi="Arial" w:cs="Arial"/>
          <w:sz w:val="24"/>
          <w:szCs w:val="24"/>
          <w:lang w:val="mk-MK"/>
        </w:rPr>
        <w:t>акредитиран</w:t>
      </w:r>
      <w:r w:rsidRPr="002A41F2">
        <w:rPr>
          <w:rFonts w:ascii="Arial" w:hAnsi="Arial" w:cs="Arial"/>
          <w:sz w:val="24"/>
          <w:szCs w:val="24"/>
          <w:lang w:val="sq-AL"/>
        </w:rPr>
        <w:t xml:space="preserve"> за извршување на практично образование, може да овозможи остварување на феријална практика, врз основа на договор кој го потпишува со установата и во кој гарантира дека ги исполнува обврските предвидени во стандардите за верификација и услови при работа од членот 2</w:t>
      </w:r>
      <w:r w:rsidRPr="002A41F2">
        <w:rPr>
          <w:rFonts w:ascii="Arial" w:hAnsi="Arial" w:cs="Arial"/>
          <w:sz w:val="24"/>
          <w:szCs w:val="24"/>
          <w:lang w:val="mk-MK"/>
        </w:rPr>
        <w:t>7</w:t>
      </w:r>
      <w:r w:rsidRPr="002A41F2">
        <w:rPr>
          <w:rFonts w:ascii="Arial" w:hAnsi="Arial" w:cs="Arial"/>
          <w:sz w:val="24"/>
          <w:szCs w:val="24"/>
          <w:lang w:val="sq-AL"/>
        </w:rPr>
        <w:t xml:space="preserve"> став (2) од овој закон</w:t>
      </w:r>
      <w:r w:rsidRPr="002A41F2">
        <w:rPr>
          <w:rFonts w:ascii="Arial" w:hAnsi="Arial" w:cs="Arial"/>
          <w:color w:val="FF0000"/>
          <w:sz w:val="24"/>
          <w:szCs w:val="24"/>
          <w:lang w:val="sq-AL"/>
        </w:rPr>
        <w:t>.</w:t>
      </w:r>
    </w:p>
    <w:p w:rsidR="00D7440E" w:rsidRDefault="00D7440E" w:rsidP="002163F2">
      <w:pPr>
        <w:ind w:hanging="2"/>
        <w:jc w:val="center"/>
        <w:rPr>
          <w:rFonts w:ascii="Arial" w:hAnsi="Arial" w:cs="Arial"/>
          <w:b/>
          <w:sz w:val="24"/>
          <w:szCs w:val="24"/>
          <w:lang w:val="mk-MK"/>
        </w:rPr>
      </w:pPr>
    </w:p>
    <w:p w:rsidR="002163F2" w:rsidRPr="002A41F2" w:rsidRDefault="002163F2" w:rsidP="002163F2">
      <w:pPr>
        <w:ind w:hanging="2"/>
        <w:jc w:val="center"/>
        <w:rPr>
          <w:rFonts w:ascii="Arial" w:hAnsi="Arial" w:cs="Arial"/>
          <w:sz w:val="24"/>
          <w:szCs w:val="24"/>
          <w:lang w:val="sq-AL"/>
        </w:rPr>
      </w:pPr>
      <w:r w:rsidRPr="002A41F2">
        <w:rPr>
          <w:rFonts w:ascii="Arial" w:hAnsi="Arial" w:cs="Arial"/>
          <w:b/>
          <w:sz w:val="24"/>
          <w:szCs w:val="24"/>
          <w:lang w:val="sq-AL"/>
        </w:rPr>
        <w:t>Услови кои треба да ги исполнува работодавачот за да изведува практично образование</w:t>
      </w:r>
    </w:p>
    <w:p w:rsidR="002163F2" w:rsidRPr="002A41F2" w:rsidRDefault="002163F2" w:rsidP="002163F2">
      <w:pPr>
        <w:ind w:hanging="2"/>
        <w:jc w:val="center"/>
        <w:rPr>
          <w:rFonts w:ascii="Arial" w:hAnsi="Arial" w:cs="Arial"/>
          <w:b/>
          <w:sz w:val="24"/>
          <w:szCs w:val="24"/>
          <w:lang w:val="mk-MK"/>
        </w:rPr>
      </w:pPr>
      <w:r w:rsidRPr="002A41F2">
        <w:rPr>
          <w:rFonts w:ascii="Arial" w:hAnsi="Arial" w:cs="Arial"/>
          <w:b/>
          <w:sz w:val="24"/>
          <w:szCs w:val="24"/>
          <w:lang w:val="sq-AL"/>
        </w:rPr>
        <w:t>Член 2</w:t>
      </w:r>
      <w:r w:rsidRPr="002A41F2">
        <w:rPr>
          <w:rFonts w:ascii="Arial" w:hAnsi="Arial" w:cs="Arial"/>
          <w:b/>
          <w:sz w:val="24"/>
          <w:szCs w:val="24"/>
          <w:lang w:val="mk-MK"/>
        </w:rPr>
        <w:t>7</w:t>
      </w:r>
    </w:p>
    <w:p w:rsidR="002163F2" w:rsidRPr="002A41F2" w:rsidRDefault="002163F2" w:rsidP="002163F2">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 xml:space="preserve">Општи услови кои треба да ги исполнува работодавачот за да може да изведува практично образование се: </w:t>
      </w:r>
    </w:p>
    <w:p w:rsidR="002163F2" w:rsidRPr="002A41F2" w:rsidRDefault="002163F2" w:rsidP="00830AAF">
      <w:pPr>
        <w:numPr>
          <w:ilvl w:val="0"/>
          <w:numId w:val="14"/>
        </w:numPr>
        <w:tabs>
          <w:tab w:val="left" w:pos="1056"/>
        </w:tabs>
        <w:spacing w:after="0"/>
        <w:ind w:leftChars="-1" w:left="-2" w:firstLineChars="486" w:firstLine="1166"/>
        <w:jc w:val="both"/>
        <w:rPr>
          <w:rFonts w:ascii="Arial" w:hAnsi="Arial" w:cs="Arial"/>
          <w:sz w:val="24"/>
          <w:szCs w:val="24"/>
          <w:lang w:val="sq-AL"/>
        </w:rPr>
      </w:pPr>
      <w:r w:rsidRPr="002A41F2">
        <w:rPr>
          <w:rFonts w:ascii="Arial" w:hAnsi="Arial" w:cs="Arial"/>
          <w:sz w:val="24"/>
          <w:szCs w:val="24"/>
          <w:lang w:val="sq-AL"/>
        </w:rPr>
        <w:t>да е регистриран за вршење на дејност за која се врши практично образование;</w:t>
      </w:r>
    </w:p>
    <w:p w:rsidR="00033A8C" w:rsidRPr="002A41F2" w:rsidRDefault="002163F2" w:rsidP="00033A8C">
      <w:pPr>
        <w:numPr>
          <w:ilvl w:val="0"/>
          <w:numId w:val="14"/>
        </w:numPr>
        <w:tabs>
          <w:tab w:val="left" w:pos="1056"/>
        </w:tabs>
        <w:spacing w:after="0"/>
        <w:ind w:leftChars="-1" w:left="-2" w:firstLineChars="486" w:firstLine="1166"/>
        <w:jc w:val="both"/>
        <w:rPr>
          <w:rFonts w:ascii="Arial" w:hAnsi="Arial" w:cs="Arial"/>
          <w:sz w:val="24"/>
          <w:szCs w:val="24"/>
          <w:lang w:val="sq-AL"/>
        </w:rPr>
      </w:pPr>
      <w:r w:rsidRPr="002A41F2">
        <w:rPr>
          <w:rFonts w:ascii="Arial" w:hAnsi="Arial" w:cs="Arial"/>
          <w:sz w:val="24"/>
          <w:szCs w:val="24"/>
          <w:lang w:val="sq-AL"/>
        </w:rPr>
        <w:t>да не е отворена стечајна постапка над работодавачот или е покрената постапка за ликвидација и</w:t>
      </w:r>
    </w:p>
    <w:p w:rsidR="00752E91" w:rsidRDefault="00752E91" w:rsidP="00033A8C">
      <w:pPr>
        <w:tabs>
          <w:tab w:val="left" w:pos="1056"/>
        </w:tabs>
        <w:spacing w:after="0"/>
        <w:ind w:left="-2"/>
        <w:jc w:val="both"/>
        <w:rPr>
          <w:rFonts w:ascii="Arial" w:hAnsi="Arial" w:cs="Arial"/>
          <w:b/>
          <w:color w:val="0070C0"/>
          <w:sz w:val="24"/>
          <w:szCs w:val="24"/>
          <w:lang w:val="mk-MK"/>
        </w:rPr>
      </w:pPr>
    </w:p>
    <w:p w:rsidR="00033A8C" w:rsidRPr="002A41F2" w:rsidRDefault="00752E91" w:rsidP="00033A8C">
      <w:pPr>
        <w:tabs>
          <w:tab w:val="left" w:pos="1056"/>
        </w:tabs>
        <w:spacing w:after="0"/>
        <w:ind w:left="-2"/>
        <w:jc w:val="both"/>
        <w:rPr>
          <w:rFonts w:ascii="Arial" w:hAnsi="Arial" w:cs="Arial"/>
          <w:b/>
          <w:color w:val="0070C0"/>
          <w:sz w:val="24"/>
          <w:szCs w:val="24"/>
          <w:lang w:val="sq-AL"/>
        </w:rPr>
      </w:pPr>
      <w:r>
        <w:rPr>
          <w:rFonts w:ascii="Arial" w:hAnsi="Arial" w:cs="Arial"/>
          <w:b/>
          <w:color w:val="0070C0"/>
          <w:sz w:val="24"/>
          <w:szCs w:val="24"/>
          <w:lang w:val="mk-MK"/>
        </w:rPr>
        <w:tab/>
      </w:r>
      <w:r w:rsidR="00033A8C" w:rsidRPr="002A41F2">
        <w:rPr>
          <w:rFonts w:ascii="Arial" w:hAnsi="Arial" w:cs="Arial"/>
          <w:b/>
          <w:color w:val="0070C0"/>
          <w:sz w:val="24"/>
          <w:szCs w:val="24"/>
          <w:lang w:val="mk-MK"/>
        </w:rPr>
        <w:t>Наредните ставови од овој член да важат само за дуално образование по германски стандард.</w:t>
      </w:r>
    </w:p>
    <w:p w:rsidR="002163F2" w:rsidRPr="002A41F2" w:rsidRDefault="002163F2" w:rsidP="00F5609D">
      <w:pPr>
        <w:numPr>
          <w:ilvl w:val="0"/>
          <w:numId w:val="14"/>
        </w:numPr>
        <w:tabs>
          <w:tab w:val="left" w:pos="1056"/>
        </w:tabs>
        <w:spacing w:after="0"/>
        <w:ind w:leftChars="-1" w:left="-2" w:firstLineChars="486" w:firstLine="1166"/>
        <w:jc w:val="both"/>
        <w:rPr>
          <w:rFonts w:ascii="Arial" w:hAnsi="Arial" w:cs="Arial"/>
          <w:sz w:val="24"/>
          <w:szCs w:val="24"/>
          <w:lang w:val="sq-AL"/>
        </w:rPr>
      </w:pPr>
      <w:r w:rsidRPr="002A41F2">
        <w:rPr>
          <w:rFonts w:ascii="Arial" w:hAnsi="Arial" w:cs="Arial"/>
          <w:sz w:val="24"/>
          <w:szCs w:val="24"/>
          <w:lang w:val="sq-AL"/>
        </w:rPr>
        <w:t>најмалку едно лице од вработените кај работодавачот да биде ментор, запишан во Регистарот на ментори за практично образование кај работодавач.</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Работодавачите можат да вршат практично образование за ученици, доколку г</w:t>
      </w:r>
      <w:r w:rsidRPr="002A41F2">
        <w:rPr>
          <w:rFonts w:ascii="Arial" w:hAnsi="Arial" w:cs="Arial"/>
          <w:sz w:val="24"/>
          <w:szCs w:val="24"/>
          <w:lang w:val="mk-MK"/>
        </w:rPr>
        <w:t>о</w:t>
      </w:r>
      <w:r w:rsidRPr="002A41F2">
        <w:rPr>
          <w:rFonts w:ascii="Arial" w:hAnsi="Arial" w:cs="Arial"/>
          <w:sz w:val="24"/>
          <w:szCs w:val="24"/>
          <w:lang w:val="sq-AL"/>
        </w:rPr>
        <w:t xml:space="preserve"> исполнуваат општ</w:t>
      </w:r>
      <w:r w:rsidRPr="002A41F2">
        <w:rPr>
          <w:rFonts w:ascii="Arial" w:hAnsi="Arial" w:cs="Arial"/>
          <w:sz w:val="24"/>
          <w:szCs w:val="24"/>
          <w:lang w:val="mk-MK"/>
        </w:rPr>
        <w:t>иот</w:t>
      </w:r>
      <w:r w:rsidRPr="002A41F2">
        <w:rPr>
          <w:rFonts w:ascii="Arial" w:hAnsi="Arial" w:cs="Arial"/>
          <w:sz w:val="24"/>
          <w:szCs w:val="24"/>
          <w:lang w:val="sq-AL"/>
        </w:rPr>
        <w:t xml:space="preserve"> стандард за опрема и просторни услови за реализација на практично образование на ученици кај работодавач </w:t>
      </w:r>
      <w:r w:rsidRPr="002A41F2">
        <w:rPr>
          <w:rFonts w:ascii="Arial" w:hAnsi="Arial" w:cs="Arial"/>
          <w:sz w:val="24"/>
          <w:szCs w:val="24"/>
          <w:lang w:val="mk-MK"/>
        </w:rPr>
        <w:t xml:space="preserve"> од член 60 точка 13 од овој закон, и</w:t>
      </w:r>
      <w:r w:rsidRPr="002A41F2">
        <w:rPr>
          <w:rFonts w:ascii="Arial" w:hAnsi="Arial" w:cs="Arial"/>
          <w:sz w:val="24"/>
          <w:szCs w:val="24"/>
          <w:lang w:val="sq-AL"/>
        </w:rPr>
        <w:t xml:space="preserve"> </w:t>
      </w:r>
      <w:r w:rsidRPr="002A41F2">
        <w:rPr>
          <w:rFonts w:ascii="Arial" w:hAnsi="Arial" w:cs="Arial"/>
          <w:sz w:val="24"/>
          <w:szCs w:val="24"/>
          <w:lang w:val="mk-MK"/>
        </w:rPr>
        <w:t xml:space="preserve">посебните нормативите и стандардите за </w:t>
      </w:r>
      <w:r w:rsidRPr="002A41F2">
        <w:rPr>
          <w:rFonts w:ascii="Arial" w:hAnsi="Arial" w:cs="Arial"/>
          <w:sz w:val="24"/>
          <w:szCs w:val="24"/>
          <w:lang w:val="sq-AL"/>
        </w:rPr>
        <w:t>просторни</w:t>
      </w:r>
      <w:r w:rsidRPr="002A41F2">
        <w:rPr>
          <w:rFonts w:ascii="Arial" w:hAnsi="Arial" w:cs="Arial"/>
          <w:sz w:val="24"/>
          <w:szCs w:val="24"/>
          <w:lang w:val="mk-MK"/>
        </w:rPr>
        <w:t>те</w:t>
      </w:r>
      <w:r w:rsidRPr="002A41F2">
        <w:rPr>
          <w:rFonts w:ascii="Arial" w:hAnsi="Arial" w:cs="Arial"/>
          <w:sz w:val="24"/>
          <w:szCs w:val="24"/>
          <w:lang w:val="sq-AL"/>
        </w:rPr>
        <w:t xml:space="preserve"> услови</w:t>
      </w:r>
      <w:r w:rsidRPr="002A41F2">
        <w:rPr>
          <w:rFonts w:ascii="Arial" w:hAnsi="Arial" w:cs="Arial"/>
          <w:sz w:val="24"/>
          <w:szCs w:val="24"/>
          <w:lang w:val="mk-MK"/>
        </w:rPr>
        <w:t xml:space="preserve"> и</w:t>
      </w:r>
      <w:r w:rsidRPr="002A41F2">
        <w:rPr>
          <w:rFonts w:ascii="Arial" w:hAnsi="Arial" w:cs="Arial"/>
          <w:sz w:val="24"/>
          <w:szCs w:val="24"/>
          <w:lang w:val="sq-AL"/>
        </w:rPr>
        <w:t xml:space="preserve"> кадар</w:t>
      </w:r>
      <w:r w:rsidRPr="002A41F2">
        <w:rPr>
          <w:rFonts w:ascii="Arial" w:hAnsi="Arial" w:cs="Arial"/>
          <w:sz w:val="24"/>
          <w:szCs w:val="24"/>
          <w:lang w:val="mk-MK"/>
        </w:rPr>
        <w:t>от</w:t>
      </w:r>
      <w:r w:rsidRPr="002A41F2">
        <w:rPr>
          <w:rFonts w:ascii="Arial" w:hAnsi="Arial" w:cs="Arial"/>
          <w:sz w:val="24"/>
          <w:szCs w:val="24"/>
          <w:lang w:val="sq-AL"/>
        </w:rPr>
        <w:t xml:space="preserve"> согласно </w:t>
      </w:r>
      <w:r w:rsidRPr="002A41F2">
        <w:rPr>
          <w:rFonts w:ascii="Arial" w:hAnsi="Arial" w:cs="Arial"/>
          <w:sz w:val="24"/>
          <w:szCs w:val="24"/>
          <w:lang w:val="mk-MK"/>
        </w:rPr>
        <w:t>наставната</w:t>
      </w:r>
      <w:r w:rsidRPr="002A41F2">
        <w:rPr>
          <w:rFonts w:ascii="Arial" w:hAnsi="Arial" w:cs="Arial"/>
          <w:sz w:val="24"/>
          <w:szCs w:val="24"/>
          <w:lang w:val="sq-AL"/>
        </w:rPr>
        <w:t xml:space="preserve"> програма која се реализира кај нив.</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Посебните стандарди за опремата и просторните услови за реализација на практично образование на ученици кај работодавачи ги изготвуваат и донесуваат коморите, во соработка со Центарот</w:t>
      </w:r>
      <w:r w:rsidRPr="002A41F2">
        <w:rPr>
          <w:rFonts w:ascii="Arial" w:hAnsi="Arial" w:cs="Arial"/>
          <w:sz w:val="24"/>
          <w:szCs w:val="24"/>
          <w:lang w:val="mk-MK"/>
        </w:rPr>
        <w:t>,</w:t>
      </w:r>
      <w:r w:rsidRPr="002A41F2">
        <w:rPr>
          <w:rFonts w:ascii="Arial" w:hAnsi="Arial" w:cs="Arial"/>
          <w:sz w:val="24"/>
          <w:szCs w:val="24"/>
          <w:lang w:val="sq-AL"/>
        </w:rPr>
        <w:t xml:space="preserve"> како координатор. Посебните стандарди мора да се </w:t>
      </w:r>
      <w:r w:rsidRPr="002A41F2">
        <w:rPr>
          <w:rFonts w:ascii="Arial" w:hAnsi="Arial" w:cs="Arial"/>
          <w:sz w:val="24"/>
          <w:szCs w:val="24"/>
          <w:lang w:val="mk-MK"/>
        </w:rPr>
        <w:t>исти</w:t>
      </w:r>
      <w:r w:rsidRPr="002A41F2">
        <w:rPr>
          <w:rFonts w:ascii="Arial" w:hAnsi="Arial" w:cs="Arial"/>
          <w:sz w:val="24"/>
          <w:szCs w:val="24"/>
          <w:lang w:val="sq-AL"/>
        </w:rPr>
        <w:t xml:space="preserve"> за сите комори во Република Северна Македонија. </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 xml:space="preserve">Верификација на исполнетоста на условите </w:t>
      </w:r>
      <w:r w:rsidRPr="002A41F2">
        <w:rPr>
          <w:rFonts w:ascii="Arial" w:hAnsi="Arial" w:cs="Arial"/>
          <w:sz w:val="24"/>
          <w:szCs w:val="24"/>
          <w:lang w:val="mk-MK"/>
        </w:rPr>
        <w:t xml:space="preserve">и стандардите </w:t>
      </w:r>
      <w:r w:rsidRPr="002A41F2">
        <w:rPr>
          <w:rFonts w:ascii="Arial" w:hAnsi="Arial" w:cs="Arial"/>
          <w:sz w:val="24"/>
          <w:szCs w:val="24"/>
          <w:lang w:val="sq-AL"/>
        </w:rPr>
        <w:t xml:space="preserve">од ставовите (1), (2) и (3) на овој член, ја вршат коморите. </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Коморите кои ги претставуваат интересите на работодавачите водат Регистар на верификувани работодавачи за практично образование.</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lastRenderedPageBreak/>
        <w:t>Формата, содржината и начинот на водење на Регистарот за верификација на работодавачите за практично образование, на предлог на Центарот</w:t>
      </w:r>
      <w:r w:rsidRPr="002A41F2">
        <w:rPr>
          <w:rFonts w:ascii="Arial" w:hAnsi="Arial" w:cs="Arial"/>
          <w:sz w:val="24"/>
          <w:szCs w:val="24"/>
          <w:lang w:val="mk-MK"/>
        </w:rPr>
        <w:t>,</w:t>
      </w:r>
      <w:r w:rsidRPr="002A41F2">
        <w:rPr>
          <w:rFonts w:ascii="Arial" w:hAnsi="Arial" w:cs="Arial"/>
          <w:sz w:val="24"/>
          <w:szCs w:val="24"/>
          <w:lang w:val="sq-AL"/>
        </w:rPr>
        <w:t xml:space="preserve"> ги пропишува министерот.</w:t>
      </w:r>
    </w:p>
    <w:p w:rsidR="002163F2" w:rsidRPr="002A41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Одредбите од овој член соодветно се применуваат и за работодавачите во дуално образование.</w:t>
      </w:r>
    </w:p>
    <w:p w:rsidR="002163F2" w:rsidRDefault="002163F2" w:rsidP="00F5609D">
      <w:pPr>
        <w:numPr>
          <w:ilvl w:val="0"/>
          <w:numId w:val="13"/>
        </w:numPr>
        <w:tabs>
          <w:tab w:val="left" w:pos="1056"/>
        </w:tabs>
        <w:spacing w:after="0"/>
        <w:ind w:leftChars="-1" w:left="-2" w:firstLineChars="262" w:firstLine="629"/>
        <w:jc w:val="both"/>
        <w:rPr>
          <w:rFonts w:ascii="Arial" w:hAnsi="Arial" w:cs="Arial"/>
          <w:sz w:val="24"/>
          <w:szCs w:val="24"/>
          <w:lang w:val="sq-AL"/>
        </w:rPr>
      </w:pPr>
      <w:r w:rsidRPr="002A41F2">
        <w:rPr>
          <w:rFonts w:ascii="Arial" w:hAnsi="Arial" w:cs="Arial"/>
          <w:sz w:val="24"/>
          <w:szCs w:val="24"/>
          <w:lang w:val="sq-AL"/>
        </w:rPr>
        <w:t>Регистарот на верификувани работодавачи, коморите го објавуваат на своите интернет страници.</w:t>
      </w:r>
    </w:p>
    <w:p w:rsidR="0022128F" w:rsidRDefault="0022128F" w:rsidP="0022128F">
      <w:pPr>
        <w:tabs>
          <w:tab w:val="left" w:pos="1056"/>
        </w:tabs>
        <w:spacing w:after="0"/>
        <w:jc w:val="both"/>
        <w:rPr>
          <w:rFonts w:ascii="Arial" w:hAnsi="Arial" w:cs="Arial"/>
          <w:sz w:val="24"/>
          <w:szCs w:val="24"/>
          <w:lang w:val="sq-AL"/>
        </w:rPr>
      </w:pPr>
    </w:p>
    <w:p w:rsidR="0022128F" w:rsidRDefault="0022128F" w:rsidP="0022128F">
      <w:pPr>
        <w:tabs>
          <w:tab w:val="left" w:pos="1056"/>
        </w:tabs>
        <w:spacing w:after="0"/>
        <w:jc w:val="both"/>
        <w:rPr>
          <w:rFonts w:ascii="Arial" w:hAnsi="Arial" w:cs="Arial"/>
          <w:sz w:val="24"/>
          <w:szCs w:val="24"/>
          <w:lang w:val="sq-AL"/>
        </w:rPr>
      </w:pPr>
    </w:p>
    <w:p w:rsidR="0022128F" w:rsidRDefault="0022128F" w:rsidP="0022128F">
      <w:pPr>
        <w:tabs>
          <w:tab w:val="left" w:pos="1056"/>
        </w:tabs>
        <w:spacing w:after="0"/>
        <w:jc w:val="both"/>
        <w:rPr>
          <w:rFonts w:ascii="Arial" w:hAnsi="Arial" w:cs="Arial"/>
          <w:sz w:val="24"/>
          <w:szCs w:val="24"/>
          <w:lang w:val="sq-AL"/>
        </w:rPr>
      </w:pPr>
    </w:p>
    <w:p w:rsidR="0022128F" w:rsidRDefault="0022128F" w:rsidP="0022128F">
      <w:pPr>
        <w:tabs>
          <w:tab w:val="left" w:pos="1056"/>
        </w:tabs>
        <w:spacing w:after="0"/>
        <w:jc w:val="both"/>
        <w:rPr>
          <w:rFonts w:ascii="Arial" w:hAnsi="Arial" w:cs="Arial"/>
          <w:sz w:val="24"/>
          <w:szCs w:val="24"/>
          <w:lang w:val="sq-AL"/>
        </w:rPr>
      </w:pPr>
    </w:p>
    <w:p w:rsidR="009018D9" w:rsidRDefault="009018D9" w:rsidP="009018D9">
      <w:pPr>
        <w:pStyle w:val="BodyText"/>
        <w:ind w:left="0" w:hanging="2"/>
      </w:pPr>
    </w:p>
    <w:p w:rsidR="009018D9" w:rsidRPr="009018D9" w:rsidRDefault="009018D9" w:rsidP="009018D9">
      <w:pPr>
        <w:pStyle w:val="BodyText"/>
        <w:ind w:left="0" w:hanging="2"/>
      </w:pPr>
    </w:p>
    <w:p w:rsidR="00885A62" w:rsidRPr="002A41F2" w:rsidRDefault="00885A62" w:rsidP="00885A62">
      <w:pPr>
        <w:pStyle w:val="Heading1"/>
        <w:numPr>
          <w:ilvl w:val="0"/>
          <w:numId w:val="5"/>
        </w:numPr>
        <w:tabs>
          <w:tab w:val="left" w:pos="0"/>
        </w:tabs>
        <w:spacing w:before="0" w:after="0"/>
        <w:ind w:leftChars="321" w:left="706"/>
        <w:jc w:val="center"/>
        <w:textDirection w:val="btLr"/>
        <w:textAlignment w:val="top"/>
        <w:rPr>
          <w:rFonts w:ascii="Arial" w:eastAsia="StobiSerif Regular" w:hAnsi="Arial" w:cs="Arial"/>
          <w:sz w:val="22"/>
          <w:szCs w:val="22"/>
        </w:rPr>
      </w:pPr>
      <w:r w:rsidRPr="002A41F2">
        <w:rPr>
          <w:rFonts w:ascii="Arial" w:eastAsia="StobiSerif Regular" w:hAnsi="Arial" w:cs="Arial"/>
          <w:sz w:val="22"/>
          <w:szCs w:val="22"/>
        </w:rPr>
        <w:t>ПРЕДЛОГ НА ЗАКОН ЗА СРЕДНОТО ОБРАЗОВАНИЕ</w:t>
      </w:r>
    </w:p>
    <w:p w:rsidR="00885A62" w:rsidRPr="002A41F2" w:rsidRDefault="00885A62" w:rsidP="00885A62">
      <w:pPr>
        <w:pStyle w:val="Heading1"/>
        <w:numPr>
          <w:ilvl w:val="0"/>
          <w:numId w:val="5"/>
        </w:numPr>
        <w:tabs>
          <w:tab w:val="left" w:pos="0"/>
        </w:tabs>
        <w:spacing w:before="0" w:after="0"/>
        <w:ind w:leftChars="321" w:left="706"/>
        <w:jc w:val="center"/>
        <w:textDirection w:val="btLr"/>
        <w:textAlignment w:val="top"/>
        <w:rPr>
          <w:rFonts w:ascii="Arial" w:eastAsia="StobiSerif Regular" w:hAnsi="Arial" w:cs="Arial"/>
          <w:color w:val="00B050"/>
          <w:sz w:val="22"/>
          <w:szCs w:val="22"/>
        </w:rPr>
      </w:pPr>
    </w:p>
    <w:p w:rsidR="00885A62" w:rsidRPr="002A41F2" w:rsidRDefault="008F47C3" w:rsidP="008F47C3">
      <w:pPr>
        <w:spacing w:after="0"/>
        <w:ind w:leftChars="40" w:left="88" w:firstLine="616"/>
        <w:jc w:val="both"/>
        <w:rPr>
          <w:rFonts w:ascii="Arial" w:eastAsia="StobiSerif Regular" w:hAnsi="Arial" w:cs="Arial"/>
          <w:b/>
          <w:color w:val="00B050"/>
          <w:lang w:val="mk-MK"/>
        </w:rPr>
      </w:pPr>
      <w:r>
        <w:rPr>
          <w:rFonts w:ascii="Arial" w:eastAsia="StobiSerif Regular" w:hAnsi="Arial" w:cs="Arial"/>
          <w:b/>
          <w:color w:val="00B050"/>
          <w:lang w:val="mk-MK"/>
        </w:rPr>
        <w:t>Наш предлог е д</w:t>
      </w:r>
      <w:r w:rsidR="00885A62" w:rsidRPr="002A41F2">
        <w:rPr>
          <w:rFonts w:ascii="Arial" w:eastAsia="StobiSerif Regular" w:hAnsi="Arial" w:cs="Arial"/>
          <w:b/>
          <w:color w:val="00B050"/>
          <w:lang w:val="mk-MK"/>
        </w:rPr>
        <w:t xml:space="preserve">а нема </w:t>
      </w:r>
      <w:r w:rsidR="00885A62" w:rsidRPr="002A41F2">
        <w:rPr>
          <w:rFonts w:ascii="Arial" w:eastAsia="StobiSerif Regular" w:hAnsi="Arial" w:cs="Arial"/>
          <w:b/>
          <w:color w:val="00B050"/>
        </w:rPr>
        <w:t>државна стручна матура</w:t>
      </w:r>
      <w:r w:rsidR="00885A62" w:rsidRPr="002A41F2">
        <w:rPr>
          <w:rFonts w:ascii="Arial" w:eastAsia="StobiSerif Regular" w:hAnsi="Arial" w:cs="Arial"/>
          <w:b/>
          <w:color w:val="00B050"/>
          <w:lang w:val="mk-MK"/>
        </w:rPr>
        <w:t>, туку да полагаат државна матура тие кои сакаат да продолжат на високообразовни институции, бидејќи ќе биде конфузно за учениците</w:t>
      </w:r>
      <w:r w:rsidR="0001246D" w:rsidRPr="002A41F2">
        <w:rPr>
          <w:rFonts w:ascii="Arial" w:eastAsia="StobiSerif Regular" w:hAnsi="Arial" w:cs="Arial"/>
          <w:b/>
          <w:color w:val="00B050"/>
          <w:lang w:val="mk-MK"/>
        </w:rPr>
        <w:t xml:space="preserve"> од стручните училишта</w:t>
      </w:r>
      <w:r w:rsidR="00885A62" w:rsidRPr="002A41F2">
        <w:rPr>
          <w:rFonts w:ascii="Arial" w:eastAsia="StobiSerif Regular" w:hAnsi="Arial" w:cs="Arial"/>
          <w:b/>
          <w:color w:val="00B050"/>
          <w:lang w:val="mk-MK"/>
        </w:rPr>
        <w:t>, и не ќе можат да имаат право на избор пред запишувањето. Ова ќе се одрази негативно врз стручните училишта, а учениците во овие училишта ќе бидат дискриминирани</w:t>
      </w:r>
      <w:r w:rsidR="009018D9">
        <w:rPr>
          <w:rFonts w:ascii="Arial" w:eastAsia="StobiSerif Regular" w:hAnsi="Arial" w:cs="Arial"/>
          <w:b/>
          <w:color w:val="00B050"/>
          <w:lang w:val="mk-MK"/>
        </w:rPr>
        <w:t xml:space="preserve"> во однос на другите. Тие 1 година</w:t>
      </w:r>
      <w:r w:rsidR="00885A62" w:rsidRPr="002A41F2">
        <w:rPr>
          <w:rFonts w:ascii="Arial" w:eastAsia="StobiSerif Regular" w:hAnsi="Arial" w:cs="Arial"/>
          <w:b/>
          <w:color w:val="00B050"/>
          <w:lang w:val="mk-MK"/>
        </w:rPr>
        <w:t xml:space="preserve"> однапред треба да знаат што ќе студираат, па да одлучат за која матура да се </w:t>
      </w:r>
      <w:r>
        <w:rPr>
          <w:rFonts w:ascii="Arial" w:eastAsia="StobiSerif Regular" w:hAnsi="Arial" w:cs="Arial"/>
          <w:b/>
          <w:color w:val="00B050"/>
          <w:lang w:val="mk-MK"/>
        </w:rPr>
        <w:t>пријават, што е бесмислено.</w:t>
      </w:r>
    </w:p>
    <w:p w:rsidR="00885A62" w:rsidRPr="002A41F2" w:rsidRDefault="00885A62" w:rsidP="008F47C3">
      <w:pPr>
        <w:spacing w:after="0"/>
        <w:ind w:leftChars="40" w:left="88" w:firstLine="616"/>
        <w:jc w:val="both"/>
        <w:rPr>
          <w:rFonts w:ascii="Arial" w:eastAsia="StobiSerif Regular" w:hAnsi="Arial" w:cs="Arial"/>
          <w:b/>
          <w:color w:val="00B050"/>
        </w:rPr>
      </w:pPr>
      <w:r w:rsidRPr="002A41F2">
        <w:rPr>
          <w:rFonts w:ascii="Arial" w:eastAsia="StobiSerif Regular" w:hAnsi="Arial" w:cs="Arial"/>
          <w:b/>
          <w:color w:val="00B050"/>
          <w:lang w:val="mk-MK"/>
        </w:rPr>
        <w:t xml:space="preserve"> Или, </w:t>
      </w:r>
      <w:r w:rsidR="003C05E9" w:rsidRPr="002A41F2">
        <w:rPr>
          <w:rFonts w:ascii="Arial" w:eastAsia="StobiSerif Regular" w:hAnsi="Arial" w:cs="Arial"/>
          <w:b/>
          <w:color w:val="00B050"/>
          <w:lang w:val="mk-MK"/>
        </w:rPr>
        <w:t xml:space="preserve">ако веќе мора да има државна стручна матура, учениците </w:t>
      </w:r>
      <w:r w:rsidRPr="002A41F2">
        <w:rPr>
          <w:rFonts w:ascii="Arial" w:eastAsia="StobiSerif Regular" w:hAnsi="Arial" w:cs="Arial"/>
          <w:b/>
          <w:color w:val="00B050"/>
          <w:lang w:val="mk-MK"/>
        </w:rPr>
        <w:t>да имаат право да изберат дали ќе полагаат државна или државна стручна матура за упис на високообразовна институција на соодветна студиска програма, а за несоодветна студиска програма да мораат да полагаат државна матура.</w:t>
      </w:r>
    </w:p>
    <w:p w:rsidR="001D6763" w:rsidRPr="002A41F2" w:rsidRDefault="001D6763" w:rsidP="008F47C3">
      <w:pPr>
        <w:pStyle w:val="BodyText"/>
        <w:ind w:leftChars="40" w:left="88" w:firstLineChars="0" w:firstLine="616"/>
        <w:jc w:val="both"/>
        <w:rPr>
          <w:rFonts w:ascii="Arial" w:hAnsi="Arial" w:cs="Arial"/>
          <w:color w:val="00B050"/>
        </w:rPr>
      </w:pPr>
      <w:r w:rsidRPr="002A41F2">
        <w:rPr>
          <w:rFonts w:ascii="Arial" w:hAnsi="Arial" w:cs="Arial"/>
          <w:color w:val="00B050"/>
          <w:lang w:val="mk-MK"/>
        </w:rPr>
        <w:t xml:space="preserve">За да нема дискриминација на учениците од стручните училишта,  полагањето на државна матура во стручното образование ќе значи дека    учениците  покрај </w:t>
      </w:r>
      <w:r w:rsidR="00A50FE7" w:rsidRPr="002A41F2">
        <w:rPr>
          <w:rFonts w:ascii="Arial" w:hAnsi="Arial" w:cs="Arial"/>
          <w:color w:val="00B050"/>
          <w:lang w:val="mk-MK"/>
        </w:rPr>
        <w:t xml:space="preserve">на </w:t>
      </w:r>
      <w:r w:rsidRPr="002A41F2">
        <w:rPr>
          <w:rFonts w:ascii="Arial" w:hAnsi="Arial" w:cs="Arial"/>
          <w:color w:val="00B050"/>
          <w:lang w:val="mk-MK"/>
        </w:rPr>
        <w:t>друг вид на високо образование, ќе можат да го продолжат образованието и на соодветните студиски програми.</w:t>
      </w:r>
    </w:p>
    <w:p w:rsidR="00885A62" w:rsidRPr="002A41F2" w:rsidRDefault="00885A62" w:rsidP="00885A62">
      <w:pPr>
        <w:spacing w:after="0"/>
        <w:ind w:leftChars="321" w:left="707" w:hanging="1"/>
        <w:jc w:val="center"/>
        <w:rPr>
          <w:rFonts w:ascii="Arial" w:eastAsia="StobiSerif Regular" w:hAnsi="Arial" w:cs="Arial"/>
        </w:rPr>
      </w:pPr>
      <w:r w:rsidRPr="002A41F2">
        <w:rPr>
          <w:rFonts w:ascii="Arial" w:eastAsia="StobiSerif Regular" w:hAnsi="Arial" w:cs="Arial"/>
          <w:b/>
          <w:color w:val="FF0000"/>
          <w:lang w:val="mk-MK"/>
        </w:rPr>
        <w:t xml:space="preserve"> </w:t>
      </w:r>
      <w:r w:rsidRPr="002A41F2">
        <w:rPr>
          <w:rFonts w:ascii="Arial" w:eastAsia="StobiSerif Regular" w:hAnsi="Arial" w:cs="Arial"/>
        </w:rPr>
        <w:t>Член 78</w:t>
      </w:r>
    </w:p>
    <w:p w:rsidR="00885A62" w:rsidRPr="00115522" w:rsidRDefault="00552308" w:rsidP="00885A62">
      <w:pPr>
        <w:pStyle w:val="Heading1"/>
        <w:numPr>
          <w:ilvl w:val="0"/>
          <w:numId w:val="6"/>
        </w:numPr>
        <w:tabs>
          <w:tab w:val="left" w:pos="0"/>
          <w:tab w:val="left" w:pos="1169"/>
          <w:tab w:val="left" w:pos="1451"/>
        </w:tabs>
        <w:spacing w:before="0" w:after="0"/>
        <w:ind w:leftChars="321" w:left="706" w:firstLine="463"/>
        <w:jc w:val="both"/>
        <w:textDirection w:val="btLr"/>
        <w:textAlignment w:val="top"/>
        <w:rPr>
          <w:rFonts w:ascii="Arial" w:eastAsia="StobiSerif Regular" w:hAnsi="Arial" w:cs="Arial"/>
          <w:b w:val="0"/>
          <w:sz w:val="22"/>
          <w:szCs w:val="22"/>
          <w:lang w:val="mk-MK"/>
        </w:rPr>
      </w:pPr>
      <w:r w:rsidRPr="002A41F2">
        <w:rPr>
          <w:rFonts w:ascii="Arial" w:eastAsia="StobiSerif Regular" w:hAnsi="Arial" w:cs="Arial"/>
          <w:b w:val="0"/>
          <w:sz w:val="22"/>
          <w:szCs w:val="22"/>
          <w:lang w:val="mk-MK"/>
        </w:rPr>
        <w:t xml:space="preserve"> </w:t>
      </w:r>
      <w:r w:rsidR="00885A62" w:rsidRPr="002A41F2">
        <w:rPr>
          <w:rFonts w:ascii="Arial" w:eastAsia="StobiSerif Regular" w:hAnsi="Arial" w:cs="Arial"/>
          <w:b w:val="0"/>
          <w:sz w:val="22"/>
          <w:szCs w:val="22"/>
          <w:lang w:val="mk-MK"/>
        </w:rPr>
        <w:t>(3</w:t>
      </w:r>
      <w:r w:rsidR="00885A62" w:rsidRPr="00115522">
        <w:rPr>
          <w:rFonts w:ascii="Arial" w:eastAsia="StobiSerif Regular" w:hAnsi="Arial" w:cs="Arial"/>
          <w:b w:val="0"/>
          <w:sz w:val="22"/>
          <w:szCs w:val="22"/>
          <w:lang w:val="mk-MK"/>
        </w:rPr>
        <w:t xml:space="preserve">) </w:t>
      </w:r>
      <w:r w:rsidR="00885A62" w:rsidRPr="00115522">
        <w:rPr>
          <w:rFonts w:ascii="Arial" w:eastAsia="StobiSerif Regular" w:hAnsi="Arial" w:cs="Arial"/>
          <w:b w:val="0"/>
          <w:sz w:val="22"/>
          <w:szCs w:val="22"/>
        </w:rPr>
        <w:t>Учениците од стручното образование со четиригодишно траење</w:t>
      </w:r>
      <w:r w:rsidR="00885A62" w:rsidRPr="00115522">
        <w:rPr>
          <w:rFonts w:ascii="Arial" w:eastAsia="StobiSerif Regular" w:hAnsi="Arial" w:cs="Arial"/>
          <w:b w:val="0"/>
          <w:sz w:val="22"/>
          <w:szCs w:val="22"/>
          <w:lang w:val="mk-MK"/>
        </w:rPr>
        <w:t xml:space="preserve"> полагаат државна матура и/или државна стручна матура и/или училишна стручна матура</w:t>
      </w:r>
      <w:r w:rsidR="00885A62" w:rsidRPr="00115522">
        <w:rPr>
          <w:rFonts w:ascii="Arial" w:eastAsia="StobiSerif Regular" w:hAnsi="Arial" w:cs="Arial"/>
          <w:b w:val="0"/>
          <w:sz w:val="22"/>
          <w:szCs w:val="22"/>
        </w:rPr>
        <w:t>.</w:t>
      </w:r>
      <w:r w:rsidR="00885A62" w:rsidRPr="00115522">
        <w:rPr>
          <w:rFonts w:ascii="Arial" w:eastAsia="StobiSerif Regular" w:hAnsi="Arial" w:cs="Arial"/>
          <w:b w:val="0"/>
          <w:sz w:val="22"/>
          <w:szCs w:val="22"/>
          <w:lang w:val="mk-MK"/>
        </w:rPr>
        <w:t xml:space="preserve"> </w:t>
      </w:r>
    </w:p>
    <w:p w:rsidR="00885A62" w:rsidRPr="00115522" w:rsidRDefault="00885A62" w:rsidP="00885A62">
      <w:pPr>
        <w:pStyle w:val="Heading1"/>
        <w:numPr>
          <w:ilvl w:val="0"/>
          <w:numId w:val="6"/>
        </w:numPr>
        <w:tabs>
          <w:tab w:val="left" w:pos="0"/>
          <w:tab w:val="left" w:pos="1169"/>
          <w:tab w:val="left" w:pos="1451"/>
        </w:tabs>
        <w:spacing w:before="0" w:after="0"/>
        <w:ind w:leftChars="321" w:left="706" w:firstLine="463"/>
        <w:jc w:val="both"/>
        <w:textDirection w:val="btLr"/>
        <w:textAlignment w:val="top"/>
        <w:rPr>
          <w:rFonts w:ascii="Arial" w:eastAsia="StobiSerif Regular" w:hAnsi="Arial" w:cs="Arial"/>
          <w:b w:val="0"/>
          <w:sz w:val="22"/>
          <w:szCs w:val="22"/>
        </w:rPr>
      </w:pPr>
      <w:r w:rsidRPr="00115522">
        <w:rPr>
          <w:rFonts w:ascii="Arial" w:eastAsia="StobiSerif Regular" w:hAnsi="Arial" w:cs="Arial"/>
          <w:b w:val="0"/>
          <w:sz w:val="22"/>
          <w:szCs w:val="22"/>
        </w:rPr>
        <w:t xml:space="preserve">(8) Учениците кои положиле државна стручна матура за запишување во високото образование по завршување на стручното образование со IV ниво од </w:t>
      </w:r>
      <w:r w:rsidRPr="00115522">
        <w:rPr>
          <w:rFonts w:ascii="Arial" w:eastAsia="StobiSerif Regular" w:hAnsi="Arial" w:cs="Arial"/>
          <w:b w:val="0"/>
          <w:sz w:val="22"/>
          <w:szCs w:val="22"/>
          <w:lang w:val="mk-MK"/>
        </w:rPr>
        <w:t>Н</w:t>
      </w:r>
      <w:r w:rsidRPr="00115522">
        <w:rPr>
          <w:rFonts w:ascii="Arial" w:eastAsia="StobiSerif Regular" w:hAnsi="Arial" w:cs="Arial"/>
          <w:b w:val="0"/>
          <w:sz w:val="22"/>
          <w:szCs w:val="22"/>
        </w:rPr>
        <w:t>РК, можат да го продолжат своето образование на високообразовна установа, на соодветна студиска програма.</w:t>
      </w:r>
    </w:p>
    <w:p w:rsidR="00033A8C" w:rsidRPr="002A41F2" w:rsidRDefault="00552308" w:rsidP="00033A8C">
      <w:pPr>
        <w:pStyle w:val="Heading1"/>
        <w:numPr>
          <w:ilvl w:val="0"/>
          <w:numId w:val="6"/>
        </w:numPr>
        <w:tabs>
          <w:tab w:val="left" w:pos="0"/>
          <w:tab w:val="left" w:pos="1169"/>
          <w:tab w:val="left" w:pos="1451"/>
        </w:tabs>
        <w:spacing w:before="0" w:after="0"/>
        <w:ind w:leftChars="321" w:left="706" w:firstLine="463"/>
        <w:jc w:val="both"/>
        <w:textDirection w:val="btLr"/>
        <w:textAlignment w:val="top"/>
        <w:rPr>
          <w:rFonts w:ascii="Arial" w:eastAsia="StobiSerif Regular" w:hAnsi="Arial" w:cs="Arial"/>
          <w:color w:val="00B050"/>
          <w:sz w:val="22"/>
          <w:szCs w:val="22"/>
        </w:rPr>
      </w:pPr>
      <w:r w:rsidRPr="00115522">
        <w:rPr>
          <w:rFonts w:ascii="Arial" w:eastAsia="StobiSerif Regular" w:hAnsi="Arial" w:cs="Arial"/>
          <w:b w:val="0"/>
          <w:sz w:val="22"/>
          <w:szCs w:val="22"/>
        </w:rPr>
        <w:t xml:space="preserve"> </w:t>
      </w:r>
      <w:r w:rsidR="00885A62" w:rsidRPr="00115522">
        <w:rPr>
          <w:rFonts w:ascii="Arial" w:eastAsia="StobiSerif Regular" w:hAnsi="Arial" w:cs="Arial"/>
          <w:b w:val="0"/>
          <w:sz w:val="22"/>
          <w:szCs w:val="22"/>
        </w:rPr>
        <w:t xml:space="preserve">(10) Учениците од стручното образование со IV ниво од </w:t>
      </w:r>
      <w:r w:rsidR="00885A62" w:rsidRPr="00115522">
        <w:rPr>
          <w:rFonts w:ascii="Arial" w:eastAsia="StobiSerif Regular" w:hAnsi="Arial" w:cs="Arial"/>
          <w:b w:val="0"/>
          <w:sz w:val="22"/>
          <w:szCs w:val="22"/>
          <w:lang w:val="mk-MK"/>
        </w:rPr>
        <w:t>Н</w:t>
      </w:r>
      <w:r w:rsidR="00885A62" w:rsidRPr="00115522">
        <w:rPr>
          <w:rFonts w:ascii="Arial" w:eastAsia="StobiSerif Regular" w:hAnsi="Arial" w:cs="Arial"/>
          <w:b w:val="0"/>
          <w:sz w:val="22"/>
          <w:szCs w:val="22"/>
        </w:rPr>
        <w:t xml:space="preserve">РК и </w:t>
      </w:r>
      <w:r w:rsidR="00885A62" w:rsidRPr="00115522">
        <w:rPr>
          <w:rFonts w:ascii="Arial" w:eastAsia="StobiSerif Regular" w:hAnsi="Arial" w:cs="Arial"/>
          <w:b w:val="0"/>
          <w:sz w:val="22"/>
          <w:szCs w:val="22"/>
          <w:lang w:val="mk-MK"/>
        </w:rPr>
        <w:t xml:space="preserve">од </w:t>
      </w:r>
      <w:r w:rsidR="00885A62" w:rsidRPr="00115522">
        <w:rPr>
          <w:rFonts w:ascii="Arial" w:eastAsia="StobiSerif Regular" w:hAnsi="Arial" w:cs="Arial"/>
          <w:b w:val="0"/>
          <w:sz w:val="22"/>
          <w:szCs w:val="22"/>
        </w:rPr>
        <w:t>уметничкото образование кои сакаат да го продолжат своето образование на друг вид високо образование, различно од средното образование кое го завршиле</w:t>
      </w:r>
      <w:r w:rsidR="00885A62" w:rsidRPr="00115522">
        <w:rPr>
          <w:rFonts w:ascii="Arial" w:eastAsia="StobiSerif Regular" w:hAnsi="Arial" w:cs="Arial"/>
          <w:b w:val="0"/>
          <w:sz w:val="22"/>
          <w:szCs w:val="22"/>
          <w:lang w:val="mk-MK"/>
        </w:rPr>
        <w:t>,</w:t>
      </w:r>
      <w:r w:rsidR="00885A62" w:rsidRPr="00115522">
        <w:rPr>
          <w:rFonts w:ascii="Arial" w:eastAsia="StobiSerif Regular" w:hAnsi="Arial" w:cs="Arial"/>
          <w:b w:val="0"/>
          <w:sz w:val="22"/>
          <w:szCs w:val="22"/>
        </w:rPr>
        <w:t xml:space="preserve"> полагаат државна матура, согласно критериумите за упис на високообразовната установа.</w:t>
      </w:r>
      <w:r w:rsidR="00033A8C" w:rsidRPr="00115522">
        <w:rPr>
          <w:rFonts w:ascii="Arial" w:eastAsia="StobiSerif Regular" w:hAnsi="Arial" w:cs="Arial"/>
          <w:sz w:val="22"/>
          <w:szCs w:val="22"/>
          <w:lang w:val="mk-MK"/>
        </w:rPr>
        <w:t xml:space="preserve"> </w:t>
      </w:r>
      <w:r w:rsidR="00033A8C" w:rsidRPr="002A41F2">
        <w:rPr>
          <w:rFonts w:ascii="Arial" w:eastAsia="StobiSerif Regular" w:hAnsi="Arial" w:cs="Arial"/>
          <w:color w:val="00B050"/>
          <w:sz w:val="22"/>
          <w:szCs w:val="22"/>
          <w:lang w:val="mk-MK"/>
        </w:rPr>
        <w:t xml:space="preserve">(Овде да се додаде дека </w:t>
      </w:r>
      <w:r w:rsidR="00B02EE8" w:rsidRPr="002A41F2">
        <w:rPr>
          <w:rFonts w:ascii="Arial" w:eastAsia="StobiSerif Regular" w:hAnsi="Arial" w:cs="Arial"/>
          <w:color w:val="00B050"/>
          <w:sz w:val="22"/>
          <w:szCs w:val="22"/>
          <w:lang w:val="mk-MK"/>
        </w:rPr>
        <w:t xml:space="preserve">ако </w:t>
      </w:r>
      <w:r w:rsidR="00B02EE8" w:rsidRPr="00EA48BB">
        <w:rPr>
          <w:rFonts w:ascii="Arial" w:eastAsia="StobiSerif Regular" w:hAnsi="Arial" w:cs="Arial"/>
          <w:color w:val="00B050"/>
          <w:sz w:val="22"/>
          <w:szCs w:val="22"/>
        </w:rPr>
        <w:t>полагаат државна матура</w:t>
      </w:r>
      <w:r w:rsidR="00115522" w:rsidRPr="00EA48BB">
        <w:rPr>
          <w:rFonts w:ascii="Arial" w:eastAsia="StobiSerif Regular" w:hAnsi="Arial" w:cs="Arial"/>
          <w:color w:val="00B050"/>
          <w:sz w:val="22"/>
          <w:szCs w:val="22"/>
          <w:lang w:val="mk-MK"/>
        </w:rPr>
        <w:t>,</w:t>
      </w:r>
      <w:r w:rsidR="00115522">
        <w:rPr>
          <w:rFonts w:ascii="Arial" w:eastAsia="StobiSerif Regular" w:hAnsi="Arial" w:cs="Arial"/>
          <w:color w:val="FF0000"/>
          <w:sz w:val="22"/>
          <w:szCs w:val="22"/>
          <w:lang w:val="mk-MK"/>
        </w:rPr>
        <w:t xml:space="preserve"> </w:t>
      </w:r>
      <w:r w:rsidR="00B02EE8" w:rsidRPr="002A41F2">
        <w:rPr>
          <w:rFonts w:ascii="Arial" w:eastAsia="StobiSerif Regular" w:hAnsi="Arial" w:cs="Arial"/>
          <w:color w:val="00B050"/>
          <w:sz w:val="22"/>
          <w:szCs w:val="22"/>
          <w:lang w:val="mk-MK"/>
        </w:rPr>
        <w:t xml:space="preserve">ќе </w:t>
      </w:r>
      <w:r w:rsidR="00033A8C" w:rsidRPr="002A41F2">
        <w:rPr>
          <w:rFonts w:ascii="Arial" w:eastAsia="StobiSerif Regular" w:hAnsi="Arial" w:cs="Arial"/>
          <w:color w:val="00B050"/>
          <w:sz w:val="22"/>
          <w:szCs w:val="22"/>
        </w:rPr>
        <w:t xml:space="preserve">можат да го продолжат своето образование на високообразовна установа </w:t>
      </w:r>
      <w:r w:rsidR="00033A8C" w:rsidRPr="002A41F2">
        <w:rPr>
          <w:rFonts w:ascii="Arial" w:eastAsia="StobiSerif Regular" w:hAnsi="Arial" w:cs="Arial"/>
          <w:color w:val="00B050"/>
          <w:sz w:val="22"/>
          <w:szCs w:val="22"/>
          <w:lang w:val="mk-MK"/>
        </w:rPr>
        <w:t xml:space="preserve">и </w:t>
      </w:r>
      <w:r w:rsidR="00033A8C" w:rsidRPr="002A41F2">
        <w:rPr>
          <w:rFonts w:ascii="Arial" w:eastAsia="StobiSerif Regular" w:hAnsi="Arial" w:cs="Arial"/>
          <w:color w:val="00B050"/>
          <w:sz w:val="22"/>
          <w:szCs w:val="22"/>
        </w:rPr>
        <w:t>на соодветна студиска програма.</w:t>
      </w:r>
    </w:p>
    <w:p w:rsidR="00885A62" w:rsidRPr="002A41F2" w:rsidRDefault="00033A8C" w:rsidP="00885A62">
      <w:pPr>
        <w:pStyle w:val="Heading1"/>
        <w:numPr>
          <w:ilvl w:val="0"/>
          <w:numId w:val="6"/>
        </w:numPr>
        <w:tabs>
          <w:tab w:val="left" w:pos="0"/>
          <w:tab w:val="left" w:pos="1169"/>
          <w:tab w:val="left" w:pos="1451"/>
        </w:tabs>
        <w:spacing w:before="0" w:after="0"/>
        <w:ind w:leftChars="321" w:left="706" w:firstLine="463"/>
        <w:jc w:val="both"/>
        <w:textDirection w:val="btLr"/>
        <w:textAlignment w:val="top"/>
        <w:rPr>
          <w:rFonts w:ascii="Arial" w:eastAsia="StobiSerif Regular" w:hAnsi="Arial" w:cs="Arial"/>
          <w:b w:val="0"/>
          <w:sz w:val="22"/>
          <w:szCs w:val="22"/>
          <w:lang w:val="mk-MK"/>
        </w:rPr>
      </w:pPr>
      <w:r w:rsidRPr="002A41F2">
        <w:rPr>
          <w:rFonts w:ascii="Arial" w:eastAsia="StobiSerif Regular" w:hAnsi="Arial" w:cs="Arial"/>
          <w:sz w:val="22"/>
          <w:szCs w:val="22"/>
          <w:lang w:val="mk-MK"/>
        </w:rPr>
        <w:lastRenderedPageBreak/>
        <w:t xml:space="preserve"> </w:t>
      </w:r>
      <w:r w:rsidR="00885A62" w:rsidRPr="002A41F2">
        <w:rPr>
          <w:rFonts w:ascii="Arial" w:eastAsia="StobiSerif Regular" w:hAnsi="Arial" w:cs="Arial"/>
          <w:b w:val="0"/>
          <w:sz w:val="22"/>
          <w:szCs w:val="22"/>
        </w:rPr>
        <w:t>(11) Учениците од гимназиското образование кои сакаат да го продолжат своето образование на високо образование, полагаат државна матура, согласно критериумите за упис на високообразовната установа.</w:t>
      </w:r>
    </w:p>
    <w:p w:rsidR="002746E1" w:rsidRPr="002A41F2" w:rsidRDefault="002746E1" w:rsidP="002746E1">
      <w:pPr>
        <w:pStyle w:val="BodyText"/>
        <w:ind w:left="0" w:hanging="2"/>
        <w:rPr>
          <w:rFonts w:ascii="Arial" w:hAnsi="Arial" w:cs="Arial"/>
          <w:lang w:val="mk-MK"/>
        </w:rPr>
      </w:pPr>
    </w:p>
    <w:p w:rsidR="00885A62" w:rsidRPr="002A41F2" w:rsidRDefault="00885A62" w:rsidP="00885A62">
      <w:pPr>
        <w:pStyle w:val="Heading1"/>
        <w:numPr>
          <w:ilvl w:val="0"/>
          <w:numId w:val="6"/>
        </w:numPr>
        <w:tabs>
          <w:tab w:val="left" w:pos="0"/>
        </w:tabs>
        <w:spacing w:before="0" w:after="0"/>
        <w:ind w:leftChars="321" w:left="706"/>
        <w:jc w:val="center"/>
        <w:textDirection w:val="btLr"/>
        <w:textAlignment w:val="top"/>
        <w:rPr>
          <w:rFonts w:ascii="Arial" w:eastAsia="StobiSerif Regular" w:hAnsi="Arial" w:cs="Arial"/>
          <w:sz w:val="22"/>
          <w:szCs w:val="22"/>
          <w:lang w:val="mk-MK"/>
        </w:rPr>
      </w:pPr>
      <w:r w:rsidRPr="002A41F2">
        <w:rPr>
          <w:rFonts w:ascii="Arial" w:eastAsia="StobiSerif Regular" w:hAnsi="Arial" w:cs="Arial"/>
          <w:sz w:val="22"/>
          <w:szCs w:val="22"/>
        </w:rPr>
        <w:t>Орган на управување на средно училиште</w:t>
      </w:r>
    </w:p>
    <w:p w:rsidR="00885A62" w:rsidRPr="002A41F2" w:rsidRDefault="00885A62" w:rsidP="00885A62">
      <w:pPr>
        <w:pStyle w:val="Heading1"/>
        <w:numPr>
          <w:ilvl w:val="0"/>
          <w:numId w:val="6"/>
        </w:numPr>
        <w:tabs>
          <w:tab w:val="left" w:pos="0"/>
        </w:tabs>
        <w:spacing w:before="0" w:after="0"/>
        <w:ind w:leftChars="321" w:left="706"/>
        <w:jc w:val="center"/>
        <w:textDirection w:val="btLr"/>
        <w:textAlignment w:val="top"/>
        <w:rPr>
          <w:rFonts w:ascii="Arial" w:eastAsia="StobiSerif Regular" w:hAnsi="Arial" w:cs="Arial"/>
          <w:sz w:val="22"/>
          <w:szCs w:val="22"/>
        </w:rPr>
      </w:pPr>
      <w:r w:rsidRPr="002A41F2">
        <w:rPr>
          <w:rFonts w:ascii="Arial" w:eastAsia="StobiSerif Regular" w:hAnsi="Arial" w:cs="Arial"/>
          <w:sz w:val="22"/>
          <w:szCs w:val="22"/>
        </w:rPr>
        <w:t>Член 12</w:t>
      </w:r>
      <w:r w:rsidRPr="002A41F2">
        <w:rPr>
          <w:rFonts w:ascii="Arial" w:eastAsia="StobiSerif Regular" w:hAnsi="Arial" w:cs="Arial"/>
          <w:sz w:val="22"/>
          <w:szCs w:val="22"/>
          <w:lang w:val="mk-MK"/>
        </w:rPr>
        <w:t>4</w:t>
      </w:r>
    </w:p>
    <w:p w:rsidR="0022575E" w:rsidRPr="002A41F2" w:rsidRDefault="00A136B6" w:rsidP="0022575E">
      <w:pPr>
        <w:rPr>
          <w:rFonts w:ascii="Arial" w:eastAsia="StobiSerif Regular" w:hAnsi="Arial" w:cs="Arial"/>
          <w:b/>
          <w:color w:val="00B050"/>
          <w:lang w:val="mk-MK"/>
        </w:rPr>
      </w:pPr>
      <w:r w:rsidRPr="002A41F2">
        <w:rPr>
          <w:rFonts w:ascii="Arial" w:eastAsia="StobiSerif Regular" w:hAnsi="Arial" w:cs="Arial"/>
          <w:b/>
          <w:color w:val="00B050"/>
        </w:rPr>
        <w:t>Претставници од учениците</w:t>
      </w:r>
      <w:r w:rsidRPr="002A41F2">
        <w:rPr>
          <w:rFonts w:ascii="Arial" w:eastAsia="StobiSerif Regular" w:hAnsi="Arial" w:cs="Arial"/>
          <w:b/>
          <w:color w:val="00B050"/>
          <w:lang w:val="mk-MK"/>
        </w:rPr>
        <w:t xml:space="preserve"> да нема во Училишниот одбор</w:t>
      </w:r>
      <w:r w:rsidR="0022575E" w:rsidRPr="002A41F2">
        <w:rPr>
          <w:rFonts w:ascii="Arial" w:eastAsia="StobiSerif Regular" w:hAnsi="Arial" w:cs="Arial"/>
          <w:b/>
          <w:color w:val="00B050"/>
          <w:lang w:val="mk-MK"/>
        </w:rPr>
        <w:t>, т.е. ставовите 2 и 6 од овој член да се бришат.</w:t>
      </w:r>
    </w:p>
    <w:p w:rsidR="00885A62" w:rsidRPr="002A41F2" w:rsidRDefault="00885A62" w:rsidP="00885A62">
      <w:pPr>
        <w:pStyle w:val="Heading5"/>
        <w:numPr>
          <w:ilvl w:val="4"/>
          <w:numId w:val="4"/>
        </w:numPr>
        <w:pBdr>
          <w:top w:val="single" w:sz="4" w:space="1" w:color="FF0000"/>
          <w:left w:val="single" w:sz="4" w:space="4" w:color="FF0000"/>
          <w:bottom w:val="single" w:sz="4" w:space="1" w:color="FF0000"/>
          <w:right w:val="single" w:sz="4" w:space="4" w:color="FF0000"/>
        </w:pBdr>
        <w:spacing w:before="0" w:after="0"/>
        <w:ind w:right="-118" w:hanging="2"/>
        <w:textDirection w:val="btLr"/>
        <w:textAlignment w:val="top"/>
        <w:rPr>
          <w:rFonts w:ascii="Arial" w:eastAsia="Calibri" w:hAnsi="Arial" w:cs="Arial"/>
          <w:b w:val="0"/>
          <w:bCs w:val="0"/>
          <w:i/>
          <w:iCs/>
          <w:color w:val="800080"/>
          <w:sz w:val="24"/>
          <w:szCs w:val="24"/>
        </w:rPr>
      </w:pPr>
      <w:r w:rsidRPr="002A41F2">
        <w:rPr>
          <w:rFonts w:ascii="Arial" w:eastAsia="Calibri" w:hAnsi="Arial" w:cs="Arial"/>
          <w:b w:val="0"/>
          <w:bCs w:val="0"/>
          <w:i/>
          <w:iCs/>
          <w:color w:val="800080"/>
          <w:sz w:val="24"/>
          <w:szCs w:val="24"/>
          <w:u w:val="single"/>
        </w:rPr>
        <w:t>Образложение:</w:t>
      </w:r>
      <w:r w:rsidRPr="002A41F2">
        <w:rPr>
          <w:rFonts w:ascii="Arial" w:eastAsia="Calibri" w:hAnsi="Arial" w:cs="Arial"/>
          <w:b w:val="0"/>
          <w:bCs w:val="0"/>
          <w:i/>
          <w:iCs/>
          <w:color w:val="800080"/>
          <w:sz w:val="24"/>
          <w:szCs w:val="24"/>
        </w:rPr>
        <w:t xml:space="preserve"> Доволно е да се погледне </w:t>
      </w:r>
      <w:r w:rsidR="00A136B6" w:rsidRPr="002A41F2">
        <w:rPr>
          <w:rFonts w:ascii="Arial" w:eastAsia="Calibri" w:hAnsi="Arial" w:cs="Arial"/>
          <w:b w:val="0"/>
          <w:bCs w:val="0"/>
          <w:i/>
          <w:iCs/>
          <w:color w:val="800080"/>
          <w:sz w:val="24"/>
          <w:szCs w:val="24"/>
          <w:lang w:val="mk-MK"/>
        </w:rPr>
        <w:t xml:space="preserve"> членот </w:t>
      </w:r>
      <w:r w:rsidRPr="002A41F2">
        <w:rPr>
          <w:rFonts w:ascii="Arial" w:eastAsia="Calibri" w:hAnsi="Arial" w:cs="Arial"/>
          <w:b w:val="0"/>
          <w:bCs w:val="0"/>
          <w:i/>
          <w:iCs/>
          <w:color w:val="800080"/>
          <w:sz w:val="24"/>
          <w:szCs w:val="24"/>
        </w:rPr>
        <w:t xml:space="preserve">за надлежностите на УО, како и мандатот на учениците кои би биле членови на УО. Дополнително, тие практично ќе бидат со мандат од само неколку месеци: од ОКТОМВРИ до ЈУНИ во тековната учебна година.  </w:t>
      </w:r>
    </w:p>
    <w:p w:rsidR="00885A62" w:rsidRPr="00D7440E" w:rsidRDefault="00885A62" w:rsidP="00885A62">
      <w:pPr>
        <w:pStyle w:val="Heading1"/>
        <w:numPr>
          <w:ilvl w:val="0"/>
          <w:numId w:val="6"/>
        </w:numPr>
        <w:tabs>
          <w:tab w:val="left" w:pos="0"/>
          <w:tab w:val="left" w:pos="1169"/>
        </w:tabs>
        <w:spacing w:before="0" w:after="0"/>
        <w:ind w:leftChars="321" w:left="706" w:firstLine="463"/>
        <w:jc w:val="both"/>
        <w:textDirection w:val="btLr"/>
        <w:textAlignment w:val="top"/>
        <w:rPr>
          <w:rFonts w:ascii="Arial" w:eastAsia="StobiSerif Regular" w:hAnsi="Arial" w:cs="Arial"/>
          <w:b w:val="0"/>
          <w:sz w:val="22"/>
          <w:szCs w:val="22"/>
          <w:lang w:val="mk-MK"/>
        </w:rPr>
      </w:pPr>
      <w:r w:rsidRPr="00D7440E">
        <w:rPr>
          <w:rFonts w:ascii="Arial" w:eastAsia="StobiSerif Regular" w:hAnsi="Arial" w:cs="Arial"/>
          <w:b w:val="0"/>
          <w:sz w:val="22"/>
          <w:szCs w:val="22"/>
          <w:lang w:val="mk-MK"/>
        </w:rPr>
        <w:t xml:space="preserve">(2) </w:t>
      </w:r>
      <w:r w:rsidRPr="00D7440E">
        <w:rPr>
          <w:rFonts w:ascii="Arial" w:eastAsia="StobiSerif Regular" w:hAnsi="Arial" w:cs="Arial"/>
          <w:b w:val="0"/>
          <w:sz w:val="22"/>
          <w:szCs w:val="22"/>
        </w:rPr>
        <w:t xml:space="preserve">Училишниот одбор во јавното средно училиште е составен од 11 члена, и тоа: </w:t>
      </w:r>
      <w:r w:rsidRPr="00D7440E">
        <w:rPr>
          <w:rFonts w:ascii="Arial" w:eastAsia="StobiSerif Regular" w:hAnsi="Arial" w:cs="Arial"/>
          <w:b w:val="0"/>
          <w:sz w:val="22"/>
          <w:szCs w:val="22"/>
          <w:lang w:val="mk-MK"/>
        </w:rPr>
        <w:t>три</w:t>
      </w:r>
      <w:r w:rsidRPr="00D7440E">
        <w:rPr>
          <w:rFonts w:ascii="Arial" w:eastAsia="StobiSerif Regular" w:hAnsi="Arial" w:cs="Arial"/>
          <w:b w:val="0"/>
          <w:sz w:val="22"/>
          <w:szCs w:val="22"/>
        </w:rPr>
        <w:t xml:space="preserve"> претставника од наставниците и стручните соработници, </w:t>
      </w:r>
      <w:r w:rsidRPr="00D7440E">
        <w:rPr>
          <w:rFonts w:ascii="Arial" w:eastAsia="StobiSerif Regular" w:hAnsi="Arial" w:cs="Arial"/>
          <w:b w:val="0"/>
          <w:sz w:val="22"/>
          <w:szCs w:val="22"/>
          <w:lang w:val="mk-MK"/>
        </w:rPr>
        <w:t>три</w:t>
      </w:r>
      <w:r w:rsidRPr="00D7440E">
        <w:rPr>
          <w:rFonts w:ascii="Arial" w:eastAsia="StobiSerif Regular" w:hAnsi="Arial" w:cs="Arial"/>
          <w:b w:val="0"/>
          <w:sz w:val="22"/>
          <w:szCs w:val="22"/>
        </w:rPr>
        <w:t xml:space="preserve"> претставника од родителите, односно старателите на учениците,  </w:t>
      </w:r>
      <w:r w:rsidRPr="00D7440E">
        <w:rPr>
          <w:rFonts w:ascii="Arial" w:eastAsia="StobiSerif Regular" w:hAnsi="Arial" w:cs="Arial"/>
          <w:b w:val="0"/>
          <w:sz w:val="22"/>
          <w:szCs w:val="22"/>
          <w:lang w:val="mk-MK"/>
        </w:rPr>
        <w:t>два</w:t>
      </w:r>
      <w:r w:rsidRPr="00D7440E">
        <w:rPr>
          <w:rFonts w:ascii="Arial" w:eastAsia="StobiSerif Regular" w:hAnsi="Arial" w:cs="Arial"/>
          <w:b w:val="0"/>
          <w:sz w:val="22"/>
          <w:szCs w:val="22"/>
        </w:rPr>
        <w:t xml:space="preserve"> претставник</w:t>
      </w:r>
      <w:r w:rsidRPr="00D7440E">
        <w:rPr>
          <w:rFonts w:ascii="Arial" w:eastAsia="StobiSerif Regular" w:hAnsi="Arial" w:cs="Arial"/>
          <w:b w:val="0"/>
          <w:sz w:val="22"/>
          <w:szCs w:val="22"/>
          <w:lang w:val="mk-MK"/>
        </w:rPr>
        <w:t>а</w:t>
      </w:r>
      <w:r w:rsidRPr="00D7440E">
        <w:rPr>
          <w:rFonts w:ascii="Arial" w:eastAsia="StobiSerif Regular" w:hAnsi="Arial" w:cs="Arial"/>
          <w:b w:val="0"/>
          <w:sz w:val="22"/>
          <w:szCs w:val="22"/>
        </w:rPr>
        <w:t xml:space="preserve"> од основачот, </w:t>
      </w:r>
      <w:r w:rsidRPr="00D7440E">
        <w:rPr>
          <w:rFonts w:ascii="Arial" w:eastAsia="StobiSerif Regular" w:hAnsi="Arial" w:cs="Arial"/>
          <w:b w:val="0"/>
          <w:sz w:val="22"/>
          <w:szCs w:val="22"/>
          <w:lang w:val="mk-MK"/>
        </w:rPr>
        <w:t>еден</w:t>
      </w:r>
      <w:r w:rsidRPr="00D7440E">
        <w:rPr>
          <w:rFonts w:ascii="Arial" w:eastAsia="StobiSerif Regular" w:hAnsi="Arial" w:cs="Arial"/>
          <w:b w:val="0"/>
          <w:sz w:val="22"/>
          <w:szCs w:val="22"/>
        </w:rPr>
        <w:t xml:space="preserve"> претставник од деловната заедница и </w:t>
      </w:r>
      <w:r w:rsidRPr="00D7440E">
        <w:rPr>
          <w:rFonts w:ascii="Arial" w:eastAsia="StobiSerif Regular" w:hAnsi="Arial" w:cs="Arial"/>
          <w:b w:val="0"/>
          <w:sz w:val="22"/>
          <w:szCs w:val="22"/>
          <w:lang w:val="mk-MK"/>
        </w:rPr>
        <w:t>два</w:t>
      </w:r>
      <w:r w:rsidRPr="00D7440E">
        <w:rPr>
          <w:rFonts w:ascii="Arial" w:eastAsia="StobiSerif Regular" w:hAnsi="Arial" w:cs="Arial"/>
          <w:b w:val="0"/>
          <w:sz w:val="22"/>
          <w:szCs w:val="22"/>
        </w:rPr>
        <w:t xml:space="preserve"> претставника од редот на учениците од завршната година на образованието</w:t>
      </w:r>
      <w:r w:rsidRPr="00D7440E">
        <w:rPr>
          <w:rFonts w:ascii="Arial" w:eastAsia="StobiSerif Regular" w:hAnsi="Arial" w:cs="Arial"/>
          <w:b w:val="0"/>
          <w:sz w:val="22"/>
          <w:szCs w:val="22"/>
          <w:lang w:val="mk-MK"/>
        </w:rPr>
        <w:t>.</w:t>
      </w:r>
      <w:r w:rsidRPr="00D7440E">
        <w:rPr>
          <w:rFonts w:ascii="Arial" w:eastAsia="StobiSerif Regular" w:hAnsi="Arial" w:cs="Arial"/>
          <w:b w:val="0"/>
          <w:sz w:val="22"/>
          <w:szCs w:val="22"/>
        </w:rPr>
        <w:t xml:space="preserve"> </w:t>
      </w:r>
    </w:p>
    <w:p w:rsidR="00885A62" w:rsidRPr="00D7440E" w:rsidRDefault="00885A62" w:rsidP="00885A62">
      <w:pPr>
        <w:pStyle w:val="Heading1"/>
        <w:numPr>
          <w:ilvl w:val="0"/>
          <w:numId w:val="6"/>
        </w:numPr>
        <w:tabs>
          <w:tab w:val="left" w:pos="0"/>
          <w:tab w:val="left" w:pos="1169"/>
        </w:tabs>
        <w:spacing w:before="0" w:after="0"/>
        <w:ind w:leftChars="321" w:left="706" w:firstLine="463"/>
        <w:jc w:val="both"/>
        <w:textDirection w:val="btLr"/>
        <w:textAlignment w:val="top"/>
        <w:rPr>
          <w:rFonts w:ascii="Arial" w:eastAsia="StobiSerif Regular" w:hAnsi="Arial" w:cs="Arial"/>
          <w:b w:val="0"/>
          <w:sz w:val="22"/>
          <w:szCs w:val="22"/>
        </w:rPr>
      </w:pPr>
      <w:r w:rsidRPr="00D7440E">
        <w:rPr>
          <w:rFonts w:ascii="Arial" w:eastAsia="StobiSerif Regular" w:hAnsi="Arial" w:cs="Arial"/>
          <w:b w:val="0"/>
          <w:sz w:val="22"/>
          <w:szCs w:val="22"/>
          <w:lang w:val="mk-MK"/>
        </w:rPr>
        <w:t xml:space="preserve"> (6) </w:t>
      </w:r>
      <w:r w:rsidRPr="00D7440E">
        <w:rPr>
          <w:rFonts w:ascii="Arial" w:eastAsia="StobiSerif Regular" w:hAnsi="Arial" w:cs="Arial"/>
          <w:b w:val="0"/>
          <w:sz w:val="22"/>
          <w:szCs w:val="22"/>
        </w:rPr>
        <w:t xml:space="preserve">Претставници од учениците се бираат од редот на ученичкиот совет. </w:t>
      </w:r>
    </w:p>
    <w:p w:rsidR="000007FF" w:rsidRDefault="000007FF" w:rsidP="00104CC5">
      <w:pPr>
        <w:tabs>
          <w:tab w:val="left" w:pos="1800"/>
        </w:tabs>
        <w:jc w:val="both"/>
        <w:rPr>
          <w:rFonts w:ascii="Arial" w:hAnsi="Arial" w:cs="Arial"/>
          <w:b/>
          <w:color w:val="00B050"/>
          <w:lang w:val="mk-MK"/>
        </w:rPr>
      </w:pPr>
    </w:p>
    <w:p w:rsidR="00104CC5" w:rsidRDefault="00D7440E" w:rsidP="00104CC5">
      <w:pPr>
        <w:tabs>
          <w:tab w:val="left" w:pos="1800"/>
        </w:tabs>
        <w:jc w:val="both"/>
        <w:rPr>
          <w:rFonts w:ascii="Arial" w:hAnsi="Arial" w:cs="Arial"/>
          <w:b/>
          <w:color w:val="00B050"/>
          <w:lang w:val="mk-MK"/>
        </w:rPr>
      </w:pPr>
      <w:r>
        <w:rPr>
          <w:rFonts w:ascii="Arial" w:hAnsi="Arial" w:cs="Arial"/>
          <w:b/>
          <w:color w:val="00B050"/>
          <w:lang w:val="mk-MK"/>
        </w:rPr>
        <w:t>Дополнителни забелешки</w:t>
      </w:r>
      <w:r w:rsidR="00ED58D8" w:rsidRPr="00D7440E">
        <w:rPr>
          <w:rFonts w:ascii="Arial" w:hAnsi="Arial" w:cs="Arial"/>
          <w:b/>
          <w:color w:val="00B050"/>
          <w:lang w:val="mk-MK"/>
        </w:rPr>
        <w:t xml:space="preserve">: </w:t>
      </w:r>
      <w:r w:rsidR="00885A62" w:rsidRPr="00D7440E">
        <w:rPr>
          <w:rFonts w:ascii="Arial" w:hAnsi="Arial" w:cs="Arial"/>
          <w:b/>
          <w:color w:val="00B050"/>
          <w:lang w:val="mk-MK"/>
        </w:rPr>
        <w:t>При вработување на нов наставник,  да му се додели веднаш ментор, а потоа наставникот да полага педагошка доквалификација, бидејќи цела година може да се случи новиот наставник да работи, а да нема ментор.</w:t>
      </w:r>
      <w:r w:rsidR="00ED58D8" w:rsidRPr="00D7440E">
        <w:rPr>
          <w:rFonts w:ascii="Arial" w:hAnsi="Arial" w:cs="Arial"/>
          <w:b/>
          <w:color w:val="00B050"/>
          <w:lang w:val="mk-MK"/>
        </w:rPr>
        <w:t xml:space="preserve"> </w:t>
      </w:r>
    </w:p>
    <w:p w:rsidR="00CA00DC" w:rsidRDefault="00104CC5" w:rsidP="00104CC5">
      <w:pPr>
        <w:tabs>
          <w:tab w:val="left" w:pos="1800"/>
        </w:tabs>
        <w:jc w:val="both"/>
        <w:rPr>
          <w:rFonts w:ascii="Arial" w:hAnsi="Arial" w:cs="Arial"/>
          <w:b/>
          <w:color w:val="00B050"/>
          <w:lang w:val="mk-MK"/>
        </w:rPr>
      </w:pPr>
      <w:r>
        <w:rPr>
          <w:rFonts w:ascii="Arial" w:hAnsi="Arial" w:cs="Arial"/>
          <w:b/>
          <w:color w:val="00B050"/>
          <w:lang w:val="mk-MK"/>
        </w:rPr>
        <w:t xml:space="preserve">- </w:t>
      </w:r>
      <w:r w:rsidR="00ED58D8" w:rsidRPr="00D7440E">
        <w:rPr>
          <w:rFonts w:ascii="Arial" w:hAnsi="Arial" w:cs="Arial"/>
          <w:b/>
          <w:color w:val="00B050"/>
          <w:lang w:val="mk-MK"/>
        </w:rPr>
        <w:t>Лиценцата за директор и сертификатот за англиски јазик не треба да се со важност 5 год.</w:t>
      </w:r>
      <w:r w:rsidR="00317431" w:rsidRPr="00D7440E">
        <w:rPr>
          <w:rFonts w:ascii="Arial" w:hAnsi="Arial" w:cs="Arial"/>
          <w:b/>
          <w:color w:val="00B050"/>
          <w:lang w:val="mk-MK"/>
        </w:rPr>
        <w:t xml:space="preserve"> </w:t>
      </w:r>
      <w:r w:rsidR="008657E7" w:rsidRPr="00D7440E">
        <w:rPr>
          <w:rFonts w:ascii="Arial" w:hAnsi="Arial" w:cs="Arial"/>
          <w:b/>
          <w:color w:val="00B050"/>
          <w:lang w:val="mk-MK"/>
        </w:rPr>
        <w:t>За лица на повисоки функции н</w:t>
      </w:r>
      <w:r w:rsidR="00317431" w:rsidRPr="00D7440E">
        <w:rPr>
          <w:rFonts w:ascii="Arial" w:hAnsi="Arial" w:cs="Arial"/>
          <w:b/>
          <w:color w:val="00B050"/>
          <w:lang w:val="mk-MK"/>
        </w:rPr>
        <w:t xml:space="preserve">е треба да се полага воопшто ни еден испит, а за Директор на училиште, покрај обемните обуки, има и дополнителни, а покрај тоа лиценцата да биде само со 5 год. важност. Не е воопшто логично. </w:t>
      </w: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Default="000007FF" w:rsidP="00104CC5">
      <w:pPr>
        <w:tabs>
          <w:tab w:val="left" w:pos="1800"/>
        </w:tabs>
        <w:jc w:val="both"/>
        <w:rPr>
          <w:rFonts w:ascii="Arial" w:hAnsi="Arial" w:cs="Arial"/>
          <w:b/>
          <w:color w:val="00B050"/>
          <w:lang w:val="mk-MK"/>
        </w:rPr>
      </w:pPr>
    </w:p>
    <w:p w:rsidR="000007FF" w:rsidRPr="000007FF" w:rsidRDefault="000007FF" w:rsidP="00104CC5">
      <w:pPr>
        <w:tabs>
          <w:tab w:val="left" w:pos="1800"/>
        </w:tabs>
        <w:jc w:val="both"/>
        <w:rPr>
          <w:rFonts w:ascii="Arial" w:hAnsi="Arial" w:cs="Arial"/>
          <w:lang w:val="mk-MK"/>
        </w:rPr>
      </w:pPr>
    </w:p>
    <w:p w:rsidR="009018D9" w:rsidRPr="000007FF" w:rsidRDefault="000007FF" w:rsidP="00104CC5">
      <w:pPr>
        <w:tabs>
          <w:tab w:val="left" w:pos="1800"/>
        </w:tabs>
        <w:jc w:val="both"/>
        <w:rPr>
          <w:rFonts w:ascii="Arial" w:hAnsi="Arial" w:cs="Arial"/>
          <w:b/>
          <w:lang w:val="mk-MK"/>
        </w:rPr>
      </w:pP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b/>
          <w:lang w:val="mk-MK"/>
        </w:rPr>
        <w:t>Претседател на ЗЕМСУ</w:t>
      </w:r>
    </w:p>
    <w:p w:rsidR="000007FF" w:rsidRPr="000007FF" w:rsidRDefault="000007FF" w:rsidP="00104CC5">
      <w:pPr>
        <w:tabs>
          <w:tab w:val="left" w:pos="1800"/>
        </w:tabs>
        <w:jc w:val="both"/>
        <w:rPr>
          <w:rFonts w:ascii="Arial" w:hAnsi="Arial" w:cs="Arial"/>
        </w:rPr>
      </w:pPr>
      <w:r w:rsidRPr="000007FF">
        <w:rPr>
          <w:rFonts w:ascii="Arial" w:hAnsi="Arial" w:cs="Arial"/>
          <w:lang w:val="mk-MK"/>
        </w:rPr>
        <w:t>Датум:</w:t>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lang w:val="mk-MK"/>
        </w:rPr>
        <w:tab/>
      </w:r>
      <w:r w:rsidRPr="000007FF">
        <w:rPr>
          <w:rFonts w:ascii="Arial" w:hAnsi="Arial" w:cs="Arial"/>
        </w:rPr>
        <w:t>_______________________</w:t>
      </w:r>
    </w:p>
    <w:p w:rsidR="000007FF" w:rsidRPr="000007FF" w:rsidRDefault="000007FF" w:rsidP="00104CC5">
      <w:pPr>
        <w:tabs>
          <w:tab w:val="left" w:pos="1800"/>
        </w:tabs>
        <w:jc w:val="both"/>
        <w:rPr>
          <w:rFonts w:ascii="Arial" w:hAnsi="Arial" w:cs="Arial"/>
          <w:lang w:val="mk-MK"/>
        </w:rPr>
      </w:pPr>
      <w:r w:rsidRPr="000007FF">
        <w:rPr>
          <w:rFonts w:ascii="Arial" w:hAnsi="Arial" w:cs="Arial"/>
        </w:rPr>
        <w:t>04.10.2024</w:t>
      </w:r>
      <w:r w:rsidRPr="000007FF">
        <w:rPr>
          <w:rFonts w:ascii="Arial" w:hAnsi="Arial" w:cs="Arial"/>
        </w:rPr>
        <w:tab/>
      </w:r>
      <w:r w:rsidRPr="000007FF">
        <w:rPr>
          <w:rFonts w:ascii="Arial" w:hAnsi="Arial" w:cs="Arial"/>
        </w:rPr>
        <w:tab/>
      </w:r>
      <w:r w:rsidRPr="000007FF">
        <w:rPr>
          <w:rFonts w:ascii="Arial" w:hAnsi="Arial" w:cs="Arial"/>
        </w:rPr>
        <w:tab/>
      </w:r>
      <w:r w:rsidRPr="000007FF">
        <w:rPr>
          <w:rFonts w:ascii="Arial" w:hAnsi="Arial" w:cs="Arial"/>
        </w:rPr>
        <w:tab/>
      </w:r>
      <w:r w:rsidRPr="000007FF">
        <w:rPr>
          <w:rFonts w:ascii="Arial" w:hAnsi="Arial" w:cs="Arial"/>
        </w:rPr>
        <w:tab/>
      </w:r>
      <w:r w:rsidRPr="000007FF">
        <w:rPr>
          <w:rFonts w:ascii="Arial" w:hAnsi="Arial" w:cs="Arial"/>
        </w:rPr>
        <w:tab/>
      </w:r>
      <w:r w:rsidRPr="000007FF">
        <w:rPr>
          <w:rFonts w:ascii="Arial" w:hAnsi="Arial" w:cs="Arial"/>
        </w:rPr>
        <w:tab/>
      </w:r>
      <w:r w:rsidRPr="000007FF">
        <w:rPr>
          <w:rFonts w:ascii="Arial" w:hAnsi="Arial" w:cs="Arial"/>
          <w:lang w:val="mk-MK"/>
        </w:rPr>
        <w:tab/>
      </w:r>
      <w:r>
        <w:rPr>
          <w:rFonts w:ascii="Arial" w:hAnsi="Arial" w:cs="Arial"/>
          <w:lang w:val="mk-MK"/>
        </w:rPr>
        <w:tab/>
      </w:r>
      <w:r w:rsidRPr="000007FF">
        <w:rPr>
          <w:rFonts w:ascii="Arial" w:hAnsi="Arial" w:cs="Arial"/>
          <w:lang w:val="mk-MK"/>
        </w:rPr>
        <w:t>Душко Лазов</w:t>
      </w:r>
    </w:p>
    <w:p w:rsidR="004065C0" w:rsidRPr="00D7440E" w:rsidRDefault="004065C0" w:rsidP="00104CC5">
      <w:pPr>
        <w:tabs>
          <w:tab w:val="left" w:pos="1800"/>
        </w:tabs>
        <w:jc w:val="both"/>
        <w:rPr>
          <w:rFonts w:ascii="Arial" w:hAnsi="Arial" w:cs="Arial"/>
          <w:b/>
          <w:color w:val="FF0000"/>
          <w:lang w:val="mk-MK"/>
        </w:rPr>
      </w:pPr>
    </w:p>
    <w:sectPr w:rsidR="004065C0" w:rsidRPr="00D7440E" w:rsidSect="000007FF">
      <w:headerReference w:type="default" r:id="rId8"/>
      <w:footerReference w:type="default" r:id="rId9"/>
      <w:pgSz w:w="12240" w:h="15840"/>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A2" w:rsidRDefault="000207A2" w:rsidP="004065C0">
      <w:pPr>
        <w:spacing w:after="0" w:line="240" w:lineRule="auto"/>
      </w:pPr>
      <w:r>
        <w:separator/>
      </w:r>
    </w:p>
  </w:endnote>
  <w:endnote w:type="continuationSeparator" w:id="0">
    <w:p w:rsidR="000207A2" w:rsidRDefault="000207A2" w:rsidP="0040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StobiSerif Regular">
    <w:panose1 w:val="00000000000000000000"/>
    <w:charset w:val="00"/>
    <w:family w:val="modern"/>
    <w:notTrueType/>
    <w:pitch w:val="variable"/>
    <w:sig w:usb0="A00002AF" w:usb1="5000204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ptos">
    <w:altName w:val="Arial"/>
    <w:charset w:val="00"/>
    <w:family w:val="swiss"/>
    <w:pitch w:val="variable"/>
    <w:sig w:usb0="00000001" w:usb1="00000003"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90487"/>
      <w:docPartObj>
        <w:docPartGallery w:val="Page Numbers (Bottom of Page)"/>
        <w:docPartUnique/>
      </w:docPartObj>
    </w:sdtPr>
    <w:sdtEndPr>
      <w:rPr>
        <w:noProof/>
      </w:rPr>
    </w:sdtEndPr>
    <w:sdtContent>
      <w:p w:rsidR="004065C0" w:rsidRDefault="004065C0">
        <w:pPr>
          <w:pStyle w:val="Footer"/>
          <w:jc w:val="right"/>
        </w:pPr>
        <w:r>
          <w:fldChar w:fldCharType="begin"/>
        </w:r>
        <w:r>
          <w:instrText xml:space="preserve"> PAGE   \* MERGEFORMAT </w:instrText>
        </w:r>
        <w:r>
          <w:fldChar w:fldCharType="separate"/>
        </w:r>
        <w:r w:rsidR="003F0802">
          <w:rPr>
            <w:noProof/>
          </w:rPr>
          <w:t>6</w:t>
        </w:r>
        <w:r>
          <w:rPr>
            <w:noProof/>
          </w:rPr>
          <w:fldChar w:fldCharType="end"/>
        </w:r>
      </w:p>
    </w:sdtContent>
  </w:sdt>
  <w:p w:rsidR="004065C0" w:rsidRDefault="00406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A2" w:rsidRDefault="000207A2" w:rsidP="004065C0">
      <w:pPr>
        <w:spacing w:after="0" w:line="240" w:lineRule="auto"/>
      </w:pPr>
      <w:r>
        <w:separator/>
      </w:r>
    </w:p>
  </w:footnote>
  <w:footnote w:type="continuationSeparator" w:id="0">
    <w:p w:rsidR="000207A2" w:rsidRDefault="000207A2" w:rsidP="00406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C0" w:rsidRPr="004065C0" w:rsidRDefault="004065C0" w:rsidP="004065C0">
    <w:pPr>
      <w:tabs>
        <w:tab w:val="center" w:pos="4513"/>
        <w:tab w:val="right" w:pos="9026"/>
      </w:tabs>
      <w:spacing w:after="0" w:line="240" w:lineRule="auto"/>
      <w:rPr>
        <w:rFonts w:ascii="Times New Roman" w:eastAsia="Calibri" w:hAnsi="Times New Roman" w:cs="Times New Roman"/>
        <w:b/>
        <w:color w:val="44546A"/>
        <w:kern w:val="0"/>
        <w:lang w:val="mk-MK"/>
      </w:rPr>
    </w:pPr>
    <w:r w:rsidRPr="004065C0">
      <w:rPr>
        <w:rFonts w:ascii="Calibri" w:eastAsia="Calibri" w:hAnsi="Calibri" w:cs="Times New Roman"/>
        <w:b/>
        <w:noProof/>
        <w:color w:val="44546A"/>
        <w:kern w:val="0"/>
        <w:lang w:val="mk-MK" w:eastAsia="mk-MK"/>
      </w:rPr>
      <w:drawing>
        <wp:anchor distT="0" distB="0" distL="114300" distR="114300" simplePos="0" relativeHeight="251659264" behindDoc="0" locked="0" layoutInCell="1" allowOverlap="1" wp14:anchorId="726BDA0E" wp14:editId="2E994931">
          <wp:simplePos x="0" y="0"/>
          <wp:positionH relativeFrom="margin">
            <wp:posOffset>-182245</wp:posOffset>
          </wp:positionH>
          <wp:positionV relativeFrom="paragraph">
            <wp:posOffset>-107315</wp:posOffset>
          </wp:positionV>
          <wp:extent cx="1039417" cy="4953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417" cy="495300"/>
                  </a:xfrm>
                  <a:prstGeom prst="rect">
                    <a:avLst/>
                  </a:prstGeom>
                </pic:spPr>
              </pic:pic>
            </a:graphicData>
          </a:graphic>
          <wp14:sizeRelH relativeFrom="page">
            <wp14:pctWidth>0</wp14:pctWidth>
          </wp14:sizeRelH>
          <wp14:sizeRelV relativeFrom="page">
            <wp14:pctHeight>0</wp14:pctHeight>
          </wp14:sizeRelV>
        </wp:anchor>
      </w:drawing>
    </w:r>
    <w:r w:rsidRPr="004065C0">
      <w:rPr>
        <w:rFonts w:ascii="Calibri" w:eastAsia="Calibri" w:hAnsi="Calibri" w:cs="Times New Roman"/>
        <w:b/>
        <w:color w:val="44546A"/>
        <w:kern w:val="0"/>
        <w:lang w:val="mk-MK"/>
      </w:rPr>
      <w:tab/>
      <w:t xml:space="preserve">                           </w:t>
    </w:r>
    <w:r w:rsidRPr="004065C0">
      <w:rPr>
        <w:rFonts w:ascii="Times New Roman" w:eastAsia="Calibri" w:hAnsi="Times New Roman" w:cs="Times New Roman"/>
        <w:b/>
        <w:color w:val="44546A"/>
        <w:kern w:val="0"/>
        <w:lang w:val="mk-MK"/>
      </w:rPr>
      <w:t xml:space="preserve">Здружение на наставници по стручни предмети и раководните кадри од </w:t>
    </w:r>
  </w:p>
  <w:p w:rsidR="004065C0" w:rsidRPr="004065C0" w:rsidRDefault="004065C0" w:rsidP="004065C0">
    <w:pPr>
      <w:tabs>
        <w:tab w:val="center" w:pos="4513"/>
        <w:tab w:val="right" w:pos="9026"/>
      </w:tabs>
      <w:spacing w:after="0" w:line="240" w:lineRule="auto"/>
      <w:rPr>
        <w:rFonts w:ascii="Times New Roman" w:eastAsia="Calibri" w:hAnsi="Times New Roman" w:cs="Times New Roman"/>
        <w:b/>
        <w:color w:val="44546A"/>
        <w:kern w:val="0"/>
        <w:lang w:val="mk-MK"/>
      </w:rPr>
    </w:pPr>
    <w:r w:rsidRPr="004065C0">
      <w:rPr>
        <w:rFonts w:ascii="Times New Roman" w:eastAsia="Calibri" w:hAnsi="Times New Roman" w:cs="Times New Roman"/>
        <w:b/>
        <w:color w:val="44546A"/>
        <w:kern w:val="0"/>
        <w:lang w:val="mk-MK"/>
      </w:rPr>
      <w:tab/>
      <w:t xml:space="preserve">                         електротехничките, машинските и сообраќајните училишта на Р. С. Македонија</w:t>
    </w:r>
  </w:p>
  <w:p w:rsidR="004065C0" w:rsidRPr="004065C0" w:rsidRDefault="004065C0" w:rsidP="004065C0">
    <w:pPr>
      <w:tabs>
        <w:tab w:val="center" w:pos="4513"/>
        <w:tab w:val="right" w:pos="9026"/>
      </w:tabs>
      <w:spacing w:after="0" w:line="240" w:lineRule="auto"/>
      <w:rPr>
        <w:rFonts w:ascii="Times New Roman" w:eastAsia="Calibri" w:hAnsi="Times New Roman" w:cs="Times New Roman"/>
        <w:b/>
        <w:color w:val="44546A"/>
        <w:kern w:val="0"/>
      </w:rPr>
    </w:pPr>
    <w:r w:rsidRPr="004065C0">
      <w:rPr>
        <w:rFonts w:ascii="Times New Roman" w:eastAsia="Calibri" w:hAnsi="Times New Roman" w:cs="Times New Roman"/>
        <w:b/>
        <w:color w:val="44546A"/>
        <w:kern w:val="0"/>
      </w:rPr>
      <w:t>_______________________________________________________</w:t>
    </w:r>
    <w:r>
      <w:rPr>
        <w:rFonts w:ascii="Times New Roman" w:eastAsia="Calibri" w:hAnsi="Times New Roman" w:cs="Times New Roman"/>
        <w:b/>
        <w:color w:val="44546A"/>
        <w:kern w:val="0"/>
      </w:rPr>
      <w:t>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949"/>
    <w:multiLevelType w:val="multilevel"/>
    <w:tmpl w:val="362CA298"/>
    <w:lvl w:ilvl="0">
      <w:start w:val="1"/>
      <w:numFmt w:val="decimal"/>
      <w:lvlText w:val=""/>
      <w:lvlJc w:val="left"/>
      <w:pPr>
        <w:ind w:left="-360" w:firstLine="0"/>
      </w:pPr>
      <w:rPr>
        <w:vertAlign w:val="baseline"/>
      </w:rPr>
    </w:lvl>
    <w:lvl w:ilvl="1">
      <w:start w:val="1"/>
      <w:numFmt w:val="decimal"/>
      <w:lvlText w:val=""/>
      <w:lvlJc w:val="left"/>
      <w:pPr>
        <w:ind w:left="-360" w:firstLine="0"/>
      </w:pPr>
      <w:rPr>
        <w:vertAlign w:val="baseline"/>
      </w:rPr>
    </w:lvl>
    <w:lvl w:ilvl="2">
      <w:start w:val="1"/>
      <w:numFmt w:val="decimal"/>
      <w:lvlText w:val=""/>
      <w:lvlJc w:val="left"/>
      <w:pPr>
        <w:ind w:left="-360" w:firstLine="0"/>
      </w:pPr>
      <w:rPr>
        <w:vertAlign w:val="baseline"/>
      </w:rPr>
    </w:lvl>
    <w:lvl w:ilvl="3">
      <w:start w:val="1"/>
      <w:numFmt w:val="decimal"/>
      <w:lvlText w:val=""/>
      <w:lvlJc w:val="left"/>
      <w:pPr>
        <w:ind w:left="-360" w:firstLine="0"/>
      </w:pPr>
      <w:rPr>
        <w:vertAlign w:val="baseline"/>
      </w:rPr>
    </w:lvl>
    <w:lvl w:ilvl="4">
      <w:start w:val="1"/>
      <w:numFmt w:val="decimal"/>
      <w:lvlText w:val=""/>
      <w:lvlJc w:val="left"/>
      <w:pPr>
        <w:ind w:left="-360" w:firstLine="0"/>
      </w:pPr>
      <w:rPr>
        <w:vertAlign w:val="baseline"/>
      </w:rPr>
    </w:lvl>
    <w:lvl w:ilvl="5">
      <w:start w:val="1"/>
      <w:numFmt w:val="decimal"/>
      <w:lvlText w:val=""/>
      <w:lvlJc w:val="left"/>
      <w:pPr>
        <w:ind w:left="-360" w:firstLine="0"/>
      </w:pPr>
      <w:rPr>
        <w:vertAlign w:val="baseline"/>
      </w:rPr>
    </w:lvl>
    <w:lvl w:ilvl="6">
      <w:start w:val="1"/>
      <w:numFmt w:val="decimal"/>
      <w:lvlText w:val=""/>
      <w:lvlJc w:val="left"/>
      <w:pPr>
        <w:ind w:left="-360" w:firstLine="0"/>
      </w:pPr>
      <w:rPr>
        <w:vertAlign w:val="baseline"/>
      </w:rPr>
    </w:lvl>
    <w:lvl w:ilvl="7">
      <w:start w:val="1"/>
      <w:numFmt w:val="decimal"/>
      <w:lvlText w:val=""/>
      <w:lvlJc w:val="left"/>
      <w:pPr>
        <w:ind w:left="-360" w:firstLine="0"/>
      </w:pPr>
      <w:rPr>
        <w:vertAlign w:val="baseline"/>
      </w:rPr>
    </w:lvl>
    <w:lvl w:ilvl="8">
      <w:start w:val="1"/>
      <w:numFmt w:val="decimal"/>
      <w:lvlText w:val=""/>
      <w:lvlJc w:val="left"/>
      <w:pPr>
        <w:ind w:left="-360" w:firstLine="0"/>
      </w:pPr>
      <w:rPr>
        <w:vertAlign w:val="baseline"/>
      </w:rPr>
    </w:lvl>
  </w:abstractNum>
  <w:abstractNum w:abstractNumId="1">
    <w:nsid w:val="09D60C0F"/>
    <w:multiLevelType w:val="hybridMultilevel"/>
    <w:tmpl w:val="DDF6DFA8"/>
    <w:lvl w:ilvl="0" w:tplc="F8D47340">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0BB01A39"/>
    <w:multiLevelType w:val="hybridMultilevel"/>
    <w:tmpl w:val="7250BF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401E99"/>
    <w:multiLevelType w:val="multilevel"/>
    <w:tmpl w:val="1E5286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E6B3FE6"/>
    <w:multiLevelType w:val="multilevel"/>
    <w:tmpl w:val="2662E454"/>
    <w:lvl w:ilvl="0">
      <w:start w:val="4"/>
      <w:numFmt w:val="bullet"/>
      <w:lvlText w:val="–"/>
      <w:lvlJc w:val="left"/>
      <w:pPr>
        <w:tabs>
          <w:tab w:val="num" w:pos="720"/>
        </w:tabs>
        <w:ind w:left="720" w:hanging="360"/>
      </w:pPr>
      <w:rPr>
        <w:rFonts w:ascii="Tahoma" w:eastAsia="Times New Roman" w:hAnsi="Tahoma" w:cs="Tahoma"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322C00"/>
    <w:multiLevelType w:val="multilevel"/>
    <w:tmpl w:val="73564D0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nsid w:val="176F3CC3"/>
    <w:multiLevelType w:val="multilevel"/>
    <w:tmpl w:val="362CA298"/>
    <w:lvl w:ilvl="0">
      <w:start w:val="1"/>
      <w:numFmt w:val="decimal"/>
      <w:lvlText w:val=""/>
      <w:lvlJc w:val="left"/>
      <w:pPr>
        <w:ind w:left="-360" w:firstLine="0"/>
      </w:pPr>
      <w:rPr>
        <w:vertAlign w:val="baseline"/>
      </w:rPr>
    </w:lvl>
    <w:lvl w:ilvl="1">
      <w:start w:val="1"/>
      <w:numFmt w:val="decimal"/>
      <w:lvlText w:val=""/>
      <w:lvlJc w:val="left"/>
      <w:pPr>
        <w:ind w:left="-360" w:firstLine="0"/>
      </w:pPr>
      <w:rPr>
        <w:vertAlign w:val="baseline"/>
      </w:rPr>
    </w:lvl>
    <w:lvl w:ilvl="2">
      <w:start w:val="1"/>
      <w:numFmt w:val="decimal"/>
      <w:lvlText w:val=""/>
      <w:lvlJc w:val="left"/>
      <w:pPr>
        <w:ind w:left="-360" w:firstLine="0"/>
      </w:pPr>
      <w:rPr>
        <w:vertAlign w:val="baseline"/>
      </w:rPr>
    </w:lvl>
    <w:lvl w:ilvl="3">
      <w:start w:val="1"/>
      <w:numFmt w:val="decimal"/>
      <w:lvlText w:val=""/>
      <w:lvlJc w:val="left"/>
      <w:pPr>
        <w:ind w:left="-360" w:firstLine="0"/>
      </w:pPr>
      <w:rPr>
        <w:vertAlign w:val="baseline"/>
      </w:rPr>
    </w:lvl>
    <w:lvl w:ilvl="4">
      <w:start w:val="1"/>
      <w:numFmt w:val="decimal"/>
      <w:lvlText w:val=""/>
      <w:lvlJc w:val="left"/>
      <w:pPr>
        <w:ind w:left="-360" w:firstLine="0"/>
      </w:pPr>
      <w:rPr>
        <w:vertAlign w:val="baseline"/>
      </w:rPr>
    </w:lvl>
    <w:lvl w:ilvl="5">
      <w:start w:val="1"/>
      <w:numFmt w:val="decimal"/>
      <w:lvlText w:val=""/>
      <w:lvlJc w:val="left"/>
      <w:pPr>
        <w:ind w:left="-360" w:firstLine="0"/>
      </w:pPr>
      <w:rPr>
        <w:vertAlign w:val="baseline"/>
      </w:rPr>
    </w:lvl>
    <w:lvl w:ilvl="6">
      <w:start w:val="1"/>
      <w:numFmt w:val="decimal"/>
      <w:lvlText w:val=""/>
      <w:lvlJc w:val="left"/>
      <w:pPr>
        <w:ind w:left="-360" w:firstLine="0"/>
      </w:pPr>
      <w:rPr>
        <w:vertAlign w:val="baseline"/>
      </w:rPr>
    </w:lvl>
    <w:lvl w:ilvl="7">
      <w:start w:val="1"/>
      <w:numFmt w:val="decimal"/>
      <w:lvlText w:val=""/>
      <w:lvlJc w:val="left"/>
      <w:pPr>
        <w:ind w:left="-360" w:firstLine="0"/>
      </w:pPr>
      <w:rPr>
        <w:vertAlign w:val="baseline"/>
      </w:rPr>
    </w:lvl>
    <w:lvl w:ilvl="8">
      <w:start w:val="1"/>
      <w:numFmt w:val="decimal"/>
      <w:lvlText w:val=""/>
      <w:lvlJc w:val="left"/>
      <w:pPr>
        <w:ind w:left="-360" w:firstLine="0"/>
      </w:pPr>
      <w:rPr>
        <w:vertAlign w:val="baseline"/>
      </w:rPr>
    </w:lvl>
  </w:abstractNum>
  <w:abstractNum w:abstractNumId="7">
    <w:nsid w:val="19200438"/>
    <w:multiLevelType w:val="multilevel"/>
    <w:tmpl w:val="2138E2F0"/>
    <w:lvl w:ilvl="0">
      <w:start w:val="1"/>
      <w:numFmt w:val="decimal"/>
      <w:lvlText w:val="(%1)"/>
      <w:lvlJc w:val="left"/>
      <w:pPr>
        <w:ind w:left="287" w:hanging="360"/>
      </w:pPr>
      <w:rPr>
        <w:rFonts w:ascii="Calibri" w:eastAsia="Calibri" w:hAnsi="Calibri" w:cs="Calibri"/>
        <w:vertAlign w:val="baseline"/>
      </w:rPr>
    </w:lvl>
    <w:lvl w:ilvl="1">
      <w:start w:val="1"/>
      <w:numFmt w:val="lowerLetter"/>
      <w:lvlText w:val="%2."/>
      <w:lvlJc w:val="left"/>
      <w:pPr>
        <w:ind w:left="1007" w:hanging="360"/>
      </w:pPr>
      <w:rPr>
        <w:vertAlign w:val="baseline"/>
      </w:rPr>
    </w:lvl>
    <w:lvl w:ilvl="2">
      <w:start w:val="1"/>
      <w:numFmt w:val="lowerRoman"/>
      <w:lvlText w:val="%3."/>
      <w:lvlJc w:val="right"/>
      <w:pPr>
        <w:ind w:left="1727" w:hanging="180"/>
      </w:pPr>
      <w:rPr>
        <w:vertAlign w:val="baseline"/>
      </w:rPr>
    </w:lvl>
    <w:lvl w:ilvl="3">
      <w:start w:val="1"/>
      <w:numFmt w:val="decimal"/>
      <w:lvlText w:val="%4."/>
      <w:lvlJc w:val="left"/>
      <w:pPr>
        <w:ind w:left="2447" w:hanging="360"/>
      </w:pPr>
      <w:rPr>
        <w:vertAlign w:val="baseline"/>
      </w:rPr>
    </w:lvl>
    <w:lvl w:ilvl="4">
      <w:start w:val="1"/>
      <w:numFmt w:val="lowerLetter"/>
      <w:lvlText w:val="%5."/>
      <w:lvlJc w:val="left"/>
      <w:pPr>
        <w:ind w:left="3167" w:hanging="360"/>
      </w:pPr>
      <w:rPr>
        <w:vertAlign w:val="baseline"/>
      </w:rPr>
    </w:lvl>
    <w:lvl w:ilvl="5">
      <w:start w:val="1"/>
      <w:numFmt w:val="lowerRoman"/>
      <w:lvlText w:val="%6."/>
      <w:lvlJc w:val="right"/>
      <w:pPr>
        <w:ind w:left="3887" w:hanging="180"/>
      </w:pPr>
      <w:rPr>
        <w:vertAlign w:val="baseline"/>
      </w:rPr>
    </w:lvl>
    <w:lvl w:ilvl="6">
      <w:start w:val="1"/>
      <w:numFmt w:val="decimal"/>
      <w:lvlText w:val="%7."/>
      <w:lvlJc w:val="left"/>
      <w:pPr>
        <w:ind w:left="4607" w:hanging="360"/>
      </w:pPr>
      <w:rPr>
        <w:vertAlign w:val="baseline"/>
      </w:rPr>
    </w:lvl>
    <w:lvl w:ilvl="7">
      <w:start w:val="1"/>
      <w:numFmt w:val="lowerLetter"/>
      <w:lvlText w:val="%8."/>
      <w:lvlJc w:val="left"/>
      <w:pPr>
        <w:ind w:left="5327" w:hanging="360"/>
      </w:pPr>
      <w:rPr>
        <w:vertAlign w:val="baseline"/>
      </w:rPr>
    </w:lvl>
    <w:lvl w:ilvl="8">
      <w:start w:val="1"/>
      <w:numFmt w:val="lowerRoman"/>
      <w:lvlText w:val="%9."/>
      <w:lvlJc w:val="right"/>
      <w:pPr>
        <w:ind w:left="6047" w:hanging="180"/>
      </w:pPr>
      <w:rPr>
        <w:vertAlign w:val="baseline"/>
      </w:rPr>
    </w:lvl>
  </w:abstractNum>
  <w:abstractNum w:abstractNumId="8">
    <w:nsid w:val="1FC34522"/>
    <w:multiLevelType w:val="hybridMultilevel"/>
    <w:tmpl w:val="3F2A8276"/>
    <w:lvl w:ilvl="0" w:tplc="04090017">
      <w:start w:val="1"/>
      <w:numFmt w:val="lowerLetter"/>
      <w:lvlText w:val="%1)"/>
      <w:lvlJc w:val="left"/>
      <w:pPr>
        <w:tabs>
          <w:tab w:val="num" w:pos="5850"/>
        </w:tabs>
        <w:ind w:left="5850" w:hanging="360"/>
      </w:pPr>
      <w:rPr>
        <w:rFonts w:hint="default"/>
      </w:rPr>
    </w:lvl>
    <w:lvl w:ilvl="1" w:tplc="D0584F4C">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72DDB"/>
    <w:multiLevelType w:val="multilevel"/>
    <w:tmpl w:val="B380D05C"/>
    <w:lvl w:ilvl="0">
      <w:start w:val="1"/>
      <w:numFmt w:val="decimal"/>
      <w:lvlText w:val="%1)"/>
      <w:lvlJc w:val="left"/>
      <w:pPr>
        <w:ind w:left="928" w:hanging="360"/>
      </w:pPr>
      <w:rPr>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10">
    <w:nsid w:val="293768FB"/>
    <w:multiLevelType w:val="hybridMultilevel"/>
    <w:tmpl w:val="2B607FBA"/>
    <w:lvl w:ilvl="0" w:tplc="975A0500">
      <w:start w:val="1"/>
      <w:numFmt w:val="bullet"/>
      <w:lvlText w:val="-"/>
      <w:lvlJc w:val="left"/>
      <w:pPr>
        <w:ind w:left="718" w:hanging="360"/>
      </w:pPr>
      <w:rPr>
        <w:rFonts w:ascii="StobiSerif Regular" w:eastAsia="Times New Roman" w:hAnsi="StobiSerif Regular"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nsid w:val="2DAB3C5F"/>
    <w:multiLevelType w:val="multilevel"/>
    <w:tmpl w:val="84D2D2E2"/>
    <w:lvl w:ilvl="0">
      <w:start w:val="1"/>
      <w:numFmt w:val="decimal"/>
      <w:lvlText w:val="%1)"/>
      <w:lvlJc w:val="left"/>
      <w:pPr>
        <w:ind w:left="1350" w:hanging="360"/>
      </w:pPr>
      <w:rPr>
        <w:vertAlign w:val="baseline"/>
      </w:rPr>
    </w:lvl>
    <w:lvl w:ilvl="1">
      <w:start w:val="1"/>
      <w:numFmt w:val="lowerLetter"/>
      <w:lvlText w:val="%2."/>
      <w:lvlJc w:val="left"/>
      <w:pPr>
        <w:ind w:left="2070" w:hanging="360"/>
      </w:pPr>
      <w:rPr>
        <w:vertAlign w:val="baseline"/>
      </w:rPr>
    </w:lvl>
    <w:lvl w:ilvl="2">
      <w:start w:val="1"/>
      <w:numFmt w:val="lowerRoman"/>
      <w:lvlText w:val="%3."/>
      <w:lvlJc w:val="right"/>
      <w:pPr>
        <w:ind w:left="2790" w:hanging="180"/>
      </w:pPr>
      <w:rPr>
        <w:vertAlign w:val="baseline"/>
      </w:rPr>
    </w:lvl>
    <w:lvl w:ilvl="3">
      <w:start w:val="1"/>
      <w:numFmt w:val="decimal"/>
      <w:lvlText w:val="%4."/>
      <w:lvlJc w:val="left"/>
      <w:pPr>
        <w:ind w:left="3510" w:hanging="360"/>
      </w:pPr>
      <w:rPr>
        <w:vertAlign w:val="baseline"/>
      </w:rPr>
    </w:lvl>
    <w:lvl w:ilvl="4">
      <w:start w:val="1"/>
      <w:numFmt w:val="lowerLetter"/>
      <w:lvlText w:val="%5."/>
      <w:lvlJc w:val="left"/>
      <w:pPr>
        <w:ind w:left="4230" w:hanging="360"/>
      </w:pPr>
      <w:rPr>
        <w:vertAlign w:val="baseline"/>
      </w:rPr>
    </w:lvl>
    <w:lvl w:ilvl="5">
      <w:start w:val="1"/>
      <w:numFmt w:val="lowerRoman"/>
      <w:lvlText w:val="%6."/>
      <w:lvlJc w:val="right"/>
      <w:pPr>
        <w:ind w:left="4950" w:hanging="180"/>
      </w:pPr>
      <w:rPr>
        <w:vertAlign w:val="baseline"/>
      </w:rPr>
    </w:lvl>
    <w:lvl w:ilvl="6">
      <w:start w:val="1"/>
      <w:numFmt w:val="decimal"/>
      <w:lvlText w:val="%7."/>
      <w:lvlJc w:val="left"/>
      <w:pPr>
        <w:ind w:left="5670" w:hanging="360"/>
      </w:pPr>
      <w:rPr>
        <w:vertAlign w:val="baseline"/>
      </w:rPr>
    </w:lvl>
    <w:lvl w:ilvl="7">
      <w:start w:val="1"/>
      <w:numFmt w:val="lowerLetter"/>
      <w:lvlText w:val="%8."/>
      <w:lvlJc w:val="left"/>
      <w:pPr>
        <w:ind w:left="6390" w:hanging="360"/>
      </w:pPr>
      <w:rPr>
        <w:vertAlign w:val="baseline"/>
      </w:rPr>
    </w:lvl>
    <w:lvl w:ilvl="8">
      <w:start w:val="1"/>
      <w:numFmt w:val="lowerRoman"/>
      <w:lvlText w:val="%9."/>
      <w:lvlJc w:val="right"/>
      <w:pPr>
        <w:ind w:left="7110" w:hanging="180"/>
      </w:pPr>
      <w:rPr>
        <w:vertAlign w:val="baseline"/>
      </w:rPr>
    </w:lvl>
  </w:abstractNum>
  <w:abstractNum w:abstractNumId="12">
    <w:nsid w:val="2DCB0150"/>
    <w:multiLevelType w:val="hybridMultilevel"/>
    <w:tmpl w:val="DF707DC0"/>
    <w:lvl w:ilvl="0" w:tplc="31887A9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nsid w:val="2E9B241A"/>
    <w:multiLevelType w:val="hybridMultilevel"/>
    <w:tmpl w:val="E8A0DD18"/>
    <w:lvl w:ilvl="0" w:tplc="A3C436A6">
      <w:start w:val="8"/>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4">
    <w:nsid w:val="31559A2C"/>
    <w:multiLevelType w:val="singleLevel"/>
    <w:tmpl w:val="31559A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mk-MK" w:eastAsia="mk-MK" w:bidi="mk-MK"/>
      </w:rPr>
    </w:lvl>
  </w:abstractNum>
  <w:abstractNum w:abstractNumId="15">
    <w:nsid w:val="326223E0"/>
    <w:multiLevelType w:val="multilevel"/>
    <w:tmpl w:val="362CA298"/>
    <w:lvl w:ilvl="0">
      <w:start w:val="1"/>
      <w:numFmt w:val="decimal"/>
      <w:lvlText w:val=""/>
      <w:lvlJc w:val="left"/>
      <w:pPr>
        <w:ind w:left="-360" w:firstLine="0"/>
      </w:pPr>
      <w:rPr>
        <w:vertAlign w:val="baseline"/>
      </w:rPr>
    </w:lvl>
    <w:lvl w:ilvl="1">
      <w:start w:val="1"/>
      <w:numFmt w:val="decimal"/>
      <w:lvlText w:val=""/>
      <w:lvlJc w:val="left"/>
      <w:pPr>
        <w:ind w:left="-360" w:firstLine="0"/>
      </w:pPr>
      <w:rPr>
        <w:vertAlign w:val="baseline"/>
      </w:rPr>
    </w:lvl>
    <w:lvl w:ilvl="2">
      <w:start w:val="1"/>
      <w:numFmt w:val="decimal"/>
      <w:lvlText w:val=""/>
      <w:lvlJc w:val="left"/>
      <w:pPr>
        <w:ind w:left="-360" w:firstLine="0"/>
      </w:pPr>
      <w:rPr>
        <w:vertAlign w:val="baseline"/>
      </w:rPr>
    </w:lvl>
    <w:lvl w:ilvl="3">
      <w:start w:val="1"/>
      <w:numFmt w:val="decimal"/>
      <w:lvlText w:val=""/>
      <w:lvlJc w:val="left"/>
      <w:pPr>
        <w:ind w:left="-360" w:firstLine="0"/>
      </w:pPr>
      <w:rPr>
        <w:vertAlign w:val="baseline"/>
      </w:rPr>
    </w:lvl>
    <w:lvl w:ilvl="4">
      <w:start w:val="1"/>
      <w:numFmt w:val="decimal"/>
      <w:lvlText w:val=""/>
      <w:lvlJc w:val="left"/>
      <w:pPr>
        <w:ind w:left="-360" w:firstLine="0"/>
      </w:pPr>
      <w:rPr>
        <w:vertAlign w:val="baseline"/>
      </w:rPr>
    </w:lvl>
    <w:lvl w:ilvl="5">
      <w:start w:val="1"/>
      <w:numFmt w:val="decimal"/>
      <w:lvlText w:val=""/>
      <w:lvlJc w:val="left"/>
      <w:pPr>
        <w:ind w:left="-360" w:firstLine="0"/>
      </w:pPr>
      <w:rPr>
        <w:vertAlign w:val="baseline"/>
      </w:rPr>
    </w:lvl>
    <w:lvl w:ilvl="6">
      <w:start w:val="1"/>
      <w:numFmt w:val="decimal"/>
      <w:lvlText w:val=""/>
      <w:lvlJc w:val="left"/>
      <w:pPr>
        <w:ind w:left="-360" w:firstLine="0"/>
      </w:pPr>
      <w:rPr>
        <w:vertAlign w:val="baseline"/>
      </w:rPr>
    </w:lvl>
    <w:lvl w:ilvl="7">
      <w:start w:val="1"/>
      <w:numFmt w:val="decimal"/>
      <w:lvlText w:val=""/>
      <w:lvlJc w:val="left"/>
      <w:pPr>
        <w:ind w:left="-360" w:firstLine="0"/>
      </w:pPr>
      <w:rPr>
        <w:vertAlign w:val="baseline"/>
      </w:rPr>
    </w:lvl>
    <w:lvl w:ilvl="8">
      <w:start w:val="1"/>
      <w:numFmt w:val="decimal"/>
      <w:lvlText w:val=""/>
      <w:lvlJc w:val="left"/>
      <w:pPr>
        <w:ind w:left="-360" w:firstLine="0"/>
      </w:pPr>
      <w:rPr>
        <w:vertAlign w:val="baseline"/>
      </w:rPr>
    </w:lvl>
  </w:abstractNum>
  <w:abstractNum w:abstractNumId="16">
    <w:nsid w:val="39397AF5"/>
    <w:multiLevelType w:val="hybridMultilevel"/>
    <w:tmpl w:val="6AEC3F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000F64"/>
    <w:multiLevelType w:val="hybridMultilevel"/>
    <w:tmpl w:val="155602F4"/>
    <w:lvl w:ilvl="0" w:tplc="5960538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FC53AE7"/>
    <w:multiLevelType w:val="multilevel"/>
    <w:tmpl w:val="ED767B2E"/>
    <w:lvl w:ilvl="0">
      <w:start w:val="1"/>
      <w:numFmt w:val="decimal"/>
      <w:lvlText w:val="%1)"/>
      <w:lvlJc w:val="left"/>
      <w:pPr>
        <w:ind w:left="2248" w:hanging="360"/>
      </w:pPr>
      <w:rPr>
        <w:vertAlign w:val="baseline"/>
      </w:rPr>
    </w:lvl>
    <w:lvl w:ilvl="1">
      <w:start w:val="1"/>
      <w:numFmt w:val="lowerLetter"/>
      <w:lvlText w:val="%2."/>
      <w:lvlJc w:val="left"/>
      <w:pPr>
        <w:ind w:left="2968" w:hanging="360"/>
      </w:pPr>
      <w:rPr>
        <w:vertAlign w:val="baseline"/>
      </w:rPr>
    </w:lvl>
    <w:lvl w:ilvl="2">
      <w:start w:val="1"/>
      <w:numFmt w:val="lowerRoman"/>
      <w:lvlText w:val="%3."/>
      <w:lvlJc w:val="right"/>
      <w:pPr>
        <w:ind w:left="3688" w:hanging="180"/>
      </w:pPr>
      <w:rPr>
        <w:vertAlign w:val="baseline"/>
      </w:rPr>
    </w:lvl>
    <w:lvl w:ilvl="3">
      <w:start w:val="1"/>
      <w:numFmt w:val="decimal"/>
      <w:lvlText w:val="%4."/>
      <w:lvlJc w:val="left"/>
      <w:pPr>
        <w:ind w:left="4408" w:hanging="360"/>
      </w:pPr>
      <w:rPr>
        <w:vertAlign w:val="baseline"/>
      </w:rPr>
    </w:lvl>
    <w:lvl w:ilvl="4">
      <w:start w:val="1"/>
      <w:numFmt w:val="lowerLetter"/>
      <w:lvlText w:val="%5."/>
      <w:lvlJc w:val="left"/>
      <w:pPr>
        <w:ind w:left="5128" w:hanging="360"/>
      </w:pPr>
      <w:rPr>
        <w:vertAlign w:val="baseline"/>
      </w:rPr>
    </w:lvl>
    <w:lvl w:ilvl="5">
      <w:start w:val="1"/>
      <w:numFmt w:val="lowerRoman"/>
      <w:lvlText w:val="%6."/>
      <w:lvlJc w:val="right"/>
      <w:pPr>
        <w:ind w:left="5848" w:hanging="180"/>
      </w:pPr>
      <w:rPr>
        <w:vertAlign w:val="baseline"/>
      </w:rPr>
    </w:lvl>
    <w:lvl w:ilvl="6">
      <w:start w:val="1"/>
      <w:numFmt w:val="decimal"/>
      <w:lvlText w:val="%7."/>
      <w:lvlJc w:val="left"/>
      <w:pPr>
        <w:ind w:left="6568" w:hanging="360"/>
      </w:pPr>
      <w:rPr>
        <w:vertAlign w:val="baseline"/>
      </w:rPr>
    </w:lvl>
    <w:lvl w:ilvl="7">
      <w:start w:val="1"/>
      <w:numFmt w:val="lowerLetter"/>
      <w:lvlText w:val="%8."/>
      <w:lvlJc w:val="left"/>
      <w:pPr>
        <w:ind w:left="7288" w:hanging="360"/>
      </w:pPr>
      <w:rPr>
        <w:vertAlign w:val="baseline"/>
      </w:rPr>
    </w:lvl>
    <w:lvl w:ilvl="8">
      <w:start w:val="1"/>
      <w:numFmt w:val="lowerRoman"/>
      <w:lvlText w:val="%9."/>
      <w:lvlJc w:val="right"/>
      <w:pPr>
        <w:ind w:left="8008" w:hanging="180"/>
      </w:pPr>
      <w:rPr>
        <w:vertAlign w:val="baseline"/>
      </w:rPr>
    </w:lvl>
  </w:abstractNum>
  <w:abstractNum w:abstractNumId="19">
    <w:nsid w:val="42DD686A"/>
    <w:multiLevelType w:val="hybridMultilevel"/>
    <w:tmpl w:val="847885D6"/>
    <w:lvl w:ilvl="0" w:tplc="3724DE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3333529"/>
    <w:multiLevelType w:val="hybridMultilevel"/>
    <w:tmpl w:val="7166F4BE"/>
    <w:lvl w:ilvl="0" w:tplc="04090005">
      <w:start w:val="1"/>
      <w:numFmt w:val="bullet"/>
      <w:lvlText w:val=""/>
      <w:lvlJc w:val="left"/>
      <w:pPr>
        <w:tabs>
          <w:tab w:val="num" w:pos="1040"/>
        </w:tabs>
        <w:ind w:left="1040" w:hanging="360"/>
      </w:pPr>
      <w:rPr>
        <w:rFonts w:ascii="Wingdings" w:hAnsi="Wingdings" w:hint="default"/>
      </w:rPr>
    </w:lvl>
    <w:lvl w:ilvl="1" w:tplc="A48405B6">
      <w:numFmt w:val="bullet"/>
      <w:lvlText w:val="-"/>
      <w:lvlJc w:val="left"/>
      <w:pPr>
        <w:tabs>
          <w:tab w:val="num" w:pos="1760"/>
        </w:tabs>
        <w:ind w:left="1760" w:hanging="360"/>
      </w:pPr>
      <w:rPr>
        <w:rFonts w:ascii="Tahoma" w:eastAsia="Microsoft Sans Serif" w:hAnsi="Tahoma" w:cs="Tahoma"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1">
    <w:nsid w:val="4944720A"/>
    <w:multiLevelType w:val="hybridMultilevel"/>
    <w:tmpl w:val="78E8D73C"/>
    <w:lvl w:ilvl="0" w:tplc="F528B192">
      <w:numFmt w:val="bullet"/>
      <w:lvlText w:val=""/>
      <w:lvlJc w:val="left"/>
      <w:pPr>
        <w:tabs>
          <w:tab w:val="num" w:pos="1440"/>
        </w:tabs>
        <w:ind w:left="1440" w:hanging="360"/>
      </w:pPr>
      <w:rPr>
        <w:rFonts w:ascii="Wingdings" w:eastAsia="Calibri"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9C55FC"/>
    <w:multiLevelType w:val="multilevel"/>
    <w:tmpl w:val="C16277E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05F24F9"/>
    <w:multiLevelType w:val="hybridMultilevel"/>
    <w:tmpl w:val="2C5E6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620DA0"/>
    <w:multiLevelType w:val="hybridMultilevel"/>
    <w:tmpl w:val="57D01922"/>
    <w:lvl w:ilvl="0" w:tplc="D90C2F0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6506426"/>
    <w:multiLevelType w:val="multilevel"/>
    <w:tmpl w:val="846A4C56"/>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26">
    <w:nsid w:val="66E81608"/>
    <w:multiLevelType w:val="hybridMultilevel"/>
    <w:tmpl w:val="ED520F84"/>
    <w:lvl w:ilvl="0" w:tplc="F528B192">
      <w:numFmt w:val="bullet"/>
      <w:lvlText w:val=""/>
      <w:lvlJc w:val="left"/>
      <w:pPr>
        <w:tabs>
          <w:tab w:val="num" w:pos="720"/>
        </w:tabs>
        <w:ind w:left="720" w:hanging="360"/>
      </w:pPr>
      <w:rPr>
        <w:rFonts w:ascii="Wingdings" w:eastAsia="Calibri"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82C9C"/>
    <w:multiLevelType w:val="multilevel"/>
    <w:tmpl w:val="2E805440"/>
    <w:lvl w:ilvl="0">
      <w:start w:val="1"/>
      <w:numFmt w:val="decimal"/>
      <w:pStyle w:val="Heading1"/>
      <w:lvlText w:val="(%1)"/>
      <w:lvlJc w:val="left"/>
      <w:pPr>
        <w:ind w:left="502" w:hanging="360"/>
      </w:pPr>
      <w:rPr>
        <w:vertAlign w:val="baseline"/>
      </w:rPr>
    </w:lvl>
    <w:lvl w:ilvl="1">
      <w:numFmt w:val="decimal"/>
      <w:pStyle w:val="Heading2"/>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pStyle w:val="Heading5"/>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8">
    <w:nsid w:val="6A035313"/>
    <w:multiLevelType w:val="multilevel"/>
    <w:tmpl w:val="8228B8E0"/>
    <w:lvl w:ilvl="0">
      <w:start w:val="4"/>
      <w:numFmt w:val="bullet"/>
      <w:lvlText w:val="–"/>
      <w:lvlJc w:val="left"/>
      <w:pPr>
        <w:tabs>
          <w:tab w:val="num" w:pos="720"/>
        </w:tabs>
        <w:ind w:left="720" w:hanging="360"/>
      </w:pPr>
      <w:rPr>
        <w:rFonts w:ascii="Tahoma" w:eastAsia="Times New Roman" w:hAnsi="Tahoma" w:cs="Tahoma"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0780A07"/>
    <w:multiLevelType w:val="multilevel"/>
    <w:tmpl w:val="D3BC68AA"/>
    <w:lvl w:ilvl="0">
      <w:start w:val="1"/>
      <w:numFmt w:val="bullet"/>
      <w:lvlText w:val=""/>
      <w:lvlJc w:val="left"/>
      <w:pPr>
        <w:tabs>
          <w:tab w:val="num" w:pos="1440"/>
        </w:tabs>
        <w:ind w:left="144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F05E38"/>
    <w:multiLevelType w:val="multilevel"/>
    <w:tmpl w:val="B380D05C"/>
    <w:lvl w:ilvl="0">
      <w:start w:val="1"/>
      <w:numFmt w:val="decimal"/>
      <w:lvlText w:val="%1)"/>
      <w:lvlJc w:val="left"/>
      <w:pPr>
        <w:ind w:left="928" w:hanging="360"/>
      </w:pPr>
      <w:rPr>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31">
    <w:nsid w:val="7FBE021F"/>
    <w:multiLevelType w:val="hybridMultilevel"/>
    <w:tmpl w:val="131C7A08"/>
    <w:lvl w:ilvl="0" w:tplc="8C96D4F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7"/>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20"/>
  </w:num>
  <w:num w:numId="20">
    <w:abstractNumId w:val="2"/>
  </w:num>
  <w:num w:numId="21">
    <w:abstractNumId w:val="4"/>
  </w:num>
  <w:num w:numId="22">
    <w:abstractNumId w:val="28"/>
  </w:num>
  <w:num w:numId="23">
    <w:abstractNumId w:val="29"/>
  </w:num>
  <w:num w:numId="24">
    <w:abstractNumId w:val="8"/>
  </w:num>
  <w:num w:numId="25">
    <w:abstractNumId w:val="23"/>
  </w:num>
  <w:num w:numId="26">
    <w:abstractNumId w:val="21"/>
  </w:num>
  <w:num w:numId="27">
    <w:abstractNumId w:val="26"/>
  </w:num>
  <w:num w:numId="28">
    <w:abstractNumId w:val="2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1"/>
  </w:num>
  <w:num w:numId="33">
    <w:abstractNumId w:val="30"/>
  </w:num>
  <w:num w:numId="34">
    <w:abstractNumId w:val="3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7EE2"/>
    <w:rsid w:val="000007FF"/>
    <w:rsid w:val="0001246D"/>
    <w:rsid w:val="00013D3F"/>
    <w:rsid w:val="000207A2"/>
    <w:rsid w:val="0002570D"/>
    <w:rsid w:val="00033A8C"/>
    <w:rsid w:val="00073A66"/>
    <w:rsid w:val="000C7CE2"/>
    <w:rsid w:val="000D0F21"/>
    <w:rsid w:val="00104CC5"/>
    <w:rsid w:val="00115522"/>
    <w:rsid w:val="0013032D"/>
    <w:rsid w:val="001376AD"/>
    <w:rsid w:val="001443AC"/>
    <w:rsid w:val="001A31B5"/>
    <w:rsid w:val="001D6763"/>
    <w:rsid w:val="002163F2"/>
    <w:rsid w:val="0022128F"/>
    <w:rsid w:val="002237AA"/>
    <w:rsid w:val="00224026"/>
    <w:rsid w:val="0022575E"/>
    <w:rsid w:val="002746E1"/>
    <w:rsid w:val="002750B9"/>
    <w:rsid w:val="002809A3"/>
    <w:rsid w:val="002849B1"/>
    <w:rsid w:val="002951FA"/>
    <w:rsid w:val="002A045D"/>
    <w:rsid w:val="002A357C"/>
    <w:rsid w:val="002A37E6"/>
    <w:rsid w:val="002A41F2"/>
    <w:rsid w:val="00317431"/>
    <w:rsid w:val="00385C63"/>
    <w:rsid w:val="003A5655"/>
    <w:rsid w:val="003B643F"/>
    <w:rsid w:val="003C05E9"/>
    <w:rsid w:val="003C6D5B"/>
    <w:rsid w:val="003F0802"/>
    <w:rsid w:val="003F521C"/>
    <w:rsid w:val="004065C0"/>
    <w:rsid w:val="0048096B"/>
    <w:rsid w:val="00484E66"/>
    <w:rsid w:val="004F1CA2"/>
    <w:rsid w:val="0051004B"/>
    <w:rsid w:val="00524148"/>
    <w:rsid w:val="0054090F"/>
    <w:rsid w:val="00552308"/>
    <w:rsid w:val="00556477"/>
    <w:rsid w:val="0058519B"/>
    <w:rsid w:val="006066A8"/>
    <w:rsid w:val="006105BC"/>
    <w:rsid w:val="00654DA9"/>
    <w:rsid w:val="00665B61"/>
    <w:rsid w:val="00667110"/>
    <w:rsid w:val="00676487"/>
    <w:rsid w:val="006852B8"/>
    <w:rsid w:val="006E0944"/>
    <w:rsid w:val="00703BC0"/>
    <w:rsid w:val="007330B9"/>
    <w:rsid w:val="00752E91"/>
    <w:rsid w:val="00776900"/>
    <w:rsid w:val="00825C6E"/>
    <w:rsid w:val="00830AAF"/>
    <w:rsid w:val="0085024C"/>
    <w:rsid w:val="008521F8"/>
    <w:rsid w:val="00862CB0"/>
    <w:rsid w:val="008657E7"/>
    <w:rsid w:val="00885A62"/>
    <w:rsid w:val="008C0DCB"/>
    <w:rsid w:val="008D02CB"/>
    <w:rsid w:val="008D15CB"/>
    <w:rsid w:val="008F47C3"/>
    <w:rsid w:val="009018D9"/>
    <w:rsid w:val="009231B2"/>
    <w:rsid w:val="00947EE2"/>
    <w:rsid w:val="00951593"/>
    <w:rsid w:val="00970C5E"/>
    <w:rsid w:val="00986C01"/>
    <w:rsid w:val="009A2BF1"/>
    <w:rsid w:val="009A7623"/>
    <w:rsid w:val="009C1267"/>
    <w:rsid w:val="00A136B6"/>
    <w:rsid w:val="00A14623"/>
    <w:rsid w:val="00A50FE7"/>
    <w:rsid w:val="00A74946"/>
    <w:rsid w:val="00A870BA"/>
    <w:rsid w:val="00AC4777"/>
    <w:rsid w:val="00B02EE8"/>
    <w:rsid w:val="00B673D0"/>
    <w:rsid w:val="00B95878"/>
    <w:rsid w:val="00BA2435"/>
    <w:rsid w:val="00BE13A4"/>
    <w:rsid w:val="00BE4252"/>
    <w:rsid w:val="00BF24A5"/>
    <w:rsid w:val="00CA00DC"/>
    <w:rsid w:val="00CC19C7"/>
    <w:rsid w:val="00CC3008"/>
    <w:rsid w:val="00D13957"/>
    <w:rsid w:val="00D42331"/>
    <w:rsid w:val="00D7440E"/>
    <w:rsid w:val="00D761A6"/>
    <w:rsid w:val="00E36CCB"/>
    <w:rsid w:val="00E73C5C"/>
    <w:rsid w:val="00E93D98"/>
    <w:rsid w:val="00EA48BB"/>
    <w:rsid w:val="00ED58D8"/>
    <w:rsid w:val="00F14144"/>
    <w:rsid w:val="00F159E2"/>
    <w:rsid w:val="00F5609D"/>
    <w:rsid w:val="00F84198"/>
    <w:rsid w:val="00F93A93"/>
    <w:rsid w:val="00FB4CAA"/>
    <w:rsid w:val="00FC2EB0"/>
    <w:rsid w:val="00FC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45BE6-C904-4408-8856-365B7AEE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21"/>
  </w:style>
  <w:style w:type="paragraph" w:styleId="Heading1">
    <w:name w:val="heading 1"/>
    <w:basedOn w:val="Normal"/>
    <w:next w:val="BodyText"/>
    <w:link w:val="Heading1Char"/>
    <w:qFormat/>
    <w:rsid w:val="00947EE2"/>
    <w:pPr>
      <w:numPr>
        <w:numId w:val="1"/>
      </w:numPr>
      <w:spacing w:before="280" w:after="280" w:line="240" w:lineRule="auto"/>
      <w:outlineLvl w:val="0"/>
    </w:pPr>
    <w:rPr>
      <w:rFonts w:ascii="Times New Roman" w:eastAsia="Times New Roman" w:hAnsi="Times New Roman" w:cs="Times New Roman"/>
      <w:b/>
      <w:bCs/>
      <w:position w:val="-1"/>
      <w:sz w:val="48"/>
      <w:szCs w:val="48"/>
      <w:lang w:eastAsia="zh-CN" w:bidi="hi-IN"/>
    </w:rPr>
  </w:style>
  <w:style w:type="paragraph" w:styleId="Heading2">
    <w:name w:val="heading 2"/>
    <w:basedOn w:val="Normal"/>
    <w:next w:val="BodyText"/>
    <w:link w:val="Heading2Char"/>
    <w:unhideWhenUsed/>
    <w:qFormat/>
    <w:rsid w:val="00947EE2"/>
    <w:pPr>
      <w:numPr>
        <w:ilvl w:val="1"/>
        <w:numId w:val="1"/>
      </w:numPr>
      <w:spacing w:before="280" w:after="280" w:line="240" w:lineRule="auto"/>
      <w:ind w:leftChars="-1" w:left="-1" w:hangingChars="1" w:hanging="1"/>
      <w:outlineLvl w:val="1"/>
    </w:pPr>
    <w:rPr>
      <w:rFonts w:ascii="Times New Roman" w:eastAsia="Times New Roman" w:hAnsi="Times New Roman" w:cs="Times New Roman"/>
      <w:b/>
      <w:bCs/>
      <w:position w:val="-1"/>
      <w:sz w:val="36"/>
      <w:szCs w:val="36"/>
      <w:lang w:eastAsia="zh-CN" w:bidi="hi-IN"/>
    </w:rPr>
  </w:style>
  <w:style w:type="paragraph" w:styleId="Heading5">
    <w:name w:val="heading 5"/>
    <w:basedOn w:val="Normal"/>
    <w:next w:val="BodyText"/>
    <w:link w:val="Heading5Char"/>
    <w:unhideWhenUsed/>
    <w:qFormat/>
    <w:rsid w:val="00947EE2"/>
    <w:pPr>
      <w:numPr>
        <w:ilvl w:val="4"/>
        <w:numId w:val="1"/>
      </w:numPr>
      <w:spacing w:before="280" w:after="280" w:line="240" w:lineRule="auto"/>
      <w:ind w:leftChars="-1" w:left="-1" w:hangingChars="1" w:hanging="1"/>
      <w:outlineLvl w:val="4"/>
    </w:pPr>
    <w:rPr>
      <w:rFonts w:ascii="Times New Roman" w:eastAsia="Times New Roman" w:hAnsi="Times New Roman" w:cs="Times New Roman"/>
      <w:b/>
      <w:bCs/>
      <w:position w:val="-1"/>
      <w:sz w:val="20"/>
      <w:szCs w:val="20"/>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EE2"/>
    <w:rPr>
      <w:rFonts w:ascii="Times New Roman" w:eastAsia="Times New Roman" w:hAnsi="Times New Roman" w:cs="Times New Roman"/>
      <w:b/>
      <w:bCs/>
      <w:position w:val="-1"/>
      <w:sz w:val="48"/>
      <w:szCs w:val="48"/>
      <w:lang w:eastAsia="zh-CN" w:bidi="hi-IN"/>
    </w:rPr>
  </w:style>
  <w:style w:type="character" w:customStyle="1" w:styleId="Heading2Char">
    <w:name w:val="Heading 2 Char"/>
    <w:basedOn w:val="DefaultParagraphFont"/>
    <w:link w:val="Heading2"/>
    <w:semiHidden/>
    <w:rsid w:val="00947EE2"/>
    <w:rPr>
      <w:rFonts w:ascii="Times New Roman" w:eastAsia="Times New Roman" w:hAnsi="Times New Roman" w:cs="Times New Roman"/>
      <w:b/>
      <w:bCs/>
      <w:position w:val="-1"/>
      <w:sz w:val="36"/>
      <w:szCs w:val="36"/>
      <w:lang w:eastAsia="zh-CN" w:bidi="hi-IN"/>
    </w:rPr>
  </w:style>
  <w:style w:type="character" w:customStyle="1" w:styleId="Heading5Char">
    <w:name w:val="Heading 5 Char"/>
    <w:basedOn w:val="DefaultParagraphFont"/>
    <w:link w:val="Heading5"/>
    <w:semiHidden/>
    <w:rsid w:val="00947EE2"/>
    <w:rPr>
      <w:rFonts w:ascii="Times New Roman" w:eastAsia="Times New Roman" w:hAnsi="Times New Roman" w:cs="Times New Roman"/>
      <w:b/>
      <w:bCs/>
      <w:position w:val="-1"/>
      <w:sz w:val="20"/>
      <w:szCs w:val="20"/>
      <w:lang w:eastAsia="zh-CN" w:bidi="hi-IN"/>
    </w:rPr>
  </w:style>
  <w:style w:type="paragraph" w:styleId="BodyText">
    <w:name w:val="Body Text"/>
    <w:basedOn w:val="Normal"/>
    <w:link w:val="BodyTextChar"/>
    <w:unhideWhenUsed/>
    <w:rsid w:val="00947EE2"/>
    <w:pPr>
      <w:spacing w:after="140" w:line="276" w:lineRule="auto"/>
      <w:ind w:leftChars="-1" w:left="-1" w:hangingChars="1" w:hanging="1"/>
      <w:outlineLvl w:val="0"/>
    </w:pPr>
    <w:rPr>
      <w:rFonts w:ascii="Liberation Serif" w:eastAsia="NSimSun" w:hAnsi="Liberation Serif" w:cs="Calibri"/>
      <w:position w:val="-1"/>
      <w:sz w:val="24"/>
      <w:szCs w:val="24"/>
      <w:lang w:eastAsia="zh-CN" w:bidi="hi-IN"/>
    </w:rPr>
  </w:style>
  <w:style w:type="character" w:customStyle="1" w:styleId="BodyTextChar">
    <w:name w:val="Body Text Char"/>
    <w:basedOn w:val="DefaultParagraphFont"/>
    <w:link w:val="BodyText"/>
    <w:rsid w:val="00947EE2"/>
    <w:rPr>
      <w:rFonts w:ascii="Liberation Serif" w:eastAsia="NSimSun" w:hAnsi="Liberation Serif" w:cs="Calibri"/>
      <w:position w:val="-1"/>
      <w:sz w:val="24"/>
      <w:szCs w:val="24"/>
      <w:lang w:eastAsia="zh-CN" w:bidi="hi-IN"/>
    </w:rPr>
  </w:style>
  <w:style w:type="character" w:styleId="BookTitle">
    <w:name w:val="Book Title"/>
    <w:basedOn w:val="DefaultParagraphFont"/>
    <w:uiPriority w:val="33"/>
    <w:qFormat/>
    <w:rsid w:val="003A5655"/>
    <w:rPr>
      <w:b/>
      <w:bCs/>
      <w:smallCaps/>
      <w:spacing w:val="5"/>
    </w:rPr>
  </w:style>
  <w:style w:type="character" w:styleId="Hyperlink">
    <w:name w:val="Hyperlink"/>
    <w:basedOn w:val="DefaultParagraphFont"/>
    <w:qFormat/>
    <w:rsid w:val="00A870BA"/>
    <w:rPr>
      <w:color w:val="0066CC"/>
      <w:u w:val="single"/>
    </w:rPr>
  </w:style>
  <w:style w:type="character" w:customStyle="1" w:styleId="Bodytext6Exact">
    <w:name w:val="Body text (6) Exact"/>
    <w:basedOn w:val="DefaultParagraphFont"/>
    <w:link w:val="Bodytext6"/>
    <w:qFormat/>
    <w:rsid w:val="00A870BA"/>
    <w:rPr>
      <w:rFonts w:ascii="Tahoma" w:eastAsia="Tahoma" w:hAnsi="Tahoma" w:cs="Tahoma"/>
      <w:b/>
      <w:bCs/>
      <w:shd w:val="clear" w:color="auto" w:fill="FFFFFF"/>
    </w:rPr>
  </w:style>
  <w:style w:type="paragraph" w:customStyle="1" w:styleId="Bodytext6">
    <w:name w:val="Body text (6)"/>
    <w:basedOn w:val="Normal"/>
    <w:link w:val="Bodytext6Exact"/>
    <w:qFormat/>
    <w:rsid w:val="00A870BA"/>
    <w:pPr>
      <w:widowControl w:val="0"/>
      <w:shd w:val="clear" w:color="auto" w:fill="FFFFFF"/>
      <w:spacing w:after="0" w:line="274" w:lineRule="exact"/>
    </w:pPr>
    <w:rPr>
      <w:rFonts w:ascii="Tahoma" w:eastAsia="Tahoma" w:hAnsi="Tahoma" w:cs="Tahoma"/>
      <w:b/>
      <w:bCs/>
    </w:rPr>
  </w:style>
  <w:style w:type="character" w:customStyle="1" w:styleId="Bodytext6NotBoldExact">
    <w:name w:val="Body text (6) + Not Bold Exact"/>
    <w:basedOn w:val="Bodytext6Exact"/>
    <w:qFormat/>
    <w:rsid w:val="00A870BA"/>
    <w:rPr>
      <w:rFonts w:ascii="Tahoma" w:eastAsia="Tahoma" w:hAnsi="Tahoma" w:cs="Tahoma"/>
      <w:b/>
      <w:bCs/>
      <w:color w:val="000000"/>
      <w:spacing w:val="0"/>
      <w:w w:val="100"/>
      <w:position w:val="0"/>
      <w:shd w:val="clear" w:color="auto" w:fill="FFFFFF"/>
      <w:lang w:val="mk-MK" w:eastAsia="mk-MK" w:bidi="mk-MK"/>
    </w:rPr>
  </w:style>
  <w:style w:type="character" w:customStyle="1" w:styleId="Bodytext6Exact1">
    <w:name w:val="Body text (6) Exact1"/>
    <w:basedOn w:val="Bodytext6Exact"/>
    <w:qFormat/>
    <w:rsid w:val="00A870BA"/>
    <w:rPr>
      <w:rFonts w:ascii="Tahoma" w:eastAsia="Tahoma" w:hAnsi="Tahoma" w:cs="Tahoma"/>
      <w:b/>
      <w:bCs/>
      <w:color w:val="000000"/>
      <w:spacing w:val="0"/>
      <w:w w:val="100"/>
      <w:position w:val="0"/>
      <w:u w:val="single"/>
      <w:shd w:val="clear" w:color="auto" w:fill="FFFFFF"/>
      <w:lang w:val="mk-MK" w:eastAsia="mk-MK" w:bidi="mk-MK"/>
    </w:rPr>
  </w:style>
  <w:style w:type="character" w:customStyle="1" w:styleId="Bodytext6NotBoldExact1">
    <w:name w:val="Body text (6) + Not Bold Exact1"/>
    <w:basedOn w:val="Bodytext6Exact"/>
    <w:qFormat/>
    <w:rsid w:val="00A870BA"/>
    <w:rPr>
      <w:rFonts w:ascii="Tahoma" w:eastAsia="Tahoma" w:hAnsi="Tahoma" w:cs="Tahoma"/>
      <w:b/>
      <w:bCs/>
      <w:color w:val="000000"/>
      <w:spacing w:val="0"/>
      <w:w w:val="100"/>
      <w:position w:val="0"/>
      <w:u w:val="single"/>
      <w:shd w:val="clear" w:color="auto" w:fill="FFFFFF"/>
      <w:lang w:val="mk-MK" w:eastAsia="mk-MK" w:bidi="mk-MK"/>
    </w:rPr>
  </w:style>
  <w:style w:type="character" w:customStyle="1" w:styleId="Bodytext711ptExact">
    <w:name w:val="Body text (7) + 11 pt Exact"/>
    <w:basedOn w:val="DefaultParagraphFont"/>
    <w:qFormat/>
    <w:rsid w:val="00A870BA"/>
    <w:rPr>
      <w:rFonts w:ascii="Tahoma" w:eastAsia="Tahoma" w:hAnsi="Tahoma" w:cs="Tahoma"/>
      <w:b/>
      <w:bCs/>
      <w:color w:val="000000"/>
      <w:spacing w:val="0"/>
      <w:w w:val="100"/>
      <w:position w:val="0"/>
      <w:sz w:val="22"/>
      <w:szCs w:val="22"/>
      <w:u w:val="none"/>
      <w:lang w:val="mk-MK" w:eastAsia="mk-MK" w:bidi="mk-MK"/>
    </w:rPr>
  </w:style>
  <w:style w:type="character" w:customStyle="1" w:styleId="Bodytext711pt">
    <w:name w:val="Body text (7) + 11 pt"/>
    <w:basedOn w:val="DefaultParagraphFont"/>
    <w:qFormat/>
    <w:rsid w:val="00A870BA"/>
    <w:rPr>
      <w:rFonts w:ascii="Tahoma" w:eastAsia="Tahoma" w:hAnsi="Tahoma" w:cs="Tahoma"/>
      <w:b/>
      <w:bCs/>
      <w:color w:val="000000"/>
      <w:spacing w:val="0"/>
      <w:w w:val="100"/>
      <w:position w:val="0"/>
      <w:sz w:val="22"/>
      <w:szCs w:val="22"/>
      <w:u w:val="none"/>
      <w:lang w:val="mk-MK" w:eastAsia="mk-MK" w:bidi="mk-MK"/>
    </w:rPr>
  </w:style>
  <w:style w:type="character" w:customStyle="1" w:styleId="Bodytext2">
    <w:name w:val="Body text (2)_"/>
    <w:basedOn w:val="DefaultParagraphFont"/>
    <w:link w:val="Bodytext23"/>
    <w:qFormat/>
    <w:rsid w:val="00A870BA"/>
    <w:rPr>
      <w:rFonts w:ascii="Tahoma" w:eastAsia="Tahoma" w:hAnsi="Tahoma" w:cs="Tahoma"/>
      <w:shd w:val="clear" w:color="auto" w:fill="FFFFFF"/>
    </w:rPr>
  </w:style>
  <w:style w:type="paragraph" w:customStyle="1" w:styleId="Bodytext23">
    <w:name w:val="Body text (2)3"/>
    <w:basedOn w:val="Normal"/>
    <w:link w:val="Bodytext2"/>
    <w:qFormat/>
    <w:rsid w:val="00A870BA"/>
    <w:pPr>
      <w:widowControl w:val="0"/>
      <w:shd w:val="clear" w:color="auto" w:fill="FFFFFF"/>
      <w:spacing w:before="300" w:after="0" w:line="270" w:lineRule="exact"/>
      <w:ind w:hanging="340"/>
    </w:pPr>
    <w:rPr>
      <w:rFonts w:ascii="Tahoma" w:eastAsia="Tahoma" w:hAnsi="Tahoma" w:cs="Tahoma"/>
    </w:rPr>
  </w:style>
  <w:style w:type="character" w:customStyle="1" w:styleId="Bodytext2Bold">
    <w:name w:val="Body text (2) + Bold"/>
    <w:basedOn w:val="Bodytext2"/>
    <w:qFormat/>
    <w:rsid w:val="00A870BA"/>
    <w:rPr>
      <w:rFonts w:ascii="Tahoma" w:eastAsia="Tahoma" w:hAnsi="Tahoma" w:cs="Tahoma"/>
      <w:b/>
      <w:bCs/>
      <w:color w:val="000000"/>
      <w:spacing w:val="0"/>
      <w:w w:val="100"/>
      <w:position w:val="0"/>
      <w:shd w:val="clear" w:color="auto" w:fill="FFFFFF"/>
      <w:lang w:val="mk-MK" w:eastAsia="mk-MK" w:bidi="mk-MK"/>
    </w:rPr>
  </w:style>
  <w:style w:type="character" w:customStyle="1" w:styleId="Bodytext2CourierNew">
    <w:name w:val="Body text (2) + Courier New"/>
    <w:basedOn w:val="Bodytext2"/>
    <w:qFormat/>
    <w:rsid w:val="00A870BA"/>
    <w:rPr>
      <w:rFonts w:ascii="Courier New" w:eastAsia="Courier New" w:hAnsi="Courier New" w:cs="Courier New"/>
      <w:b/>
      <w:bCs/>
      <w:color w:val="000000"/>
      <w:spacing w:val="-30"/>
      <w:w w:val="100"/>
      <w:position w:val="0"/>
      <w:sz w:val="24"/>
      <w:szCs w:val="24"/>
      <w:shd w:val="clear" w:color="auto" w:fill="FFFFFF"/>
      <w:lang w:val="mk-MK" w:eastAsia="mk-MK" w:bidi="mk-MK"/>
    </w:rPr>
  </w:style>
  <w:style w:type="character" w:customStyle="1" w:styleId="Bodytext20">
    <w:name w:val="Body text (2)"/>
    <w:basedOn w:val="Bodytext2"/>
    <w:qFormat/>
    <w:rsid w:val="00A870BA"/>
    <w:rPr>
      <w:rFonts w:ascii="Tahoma" w:eastAsia="Tahoma" w:hAnsi="Tahoma" w:cs="Tahoma"/>
      <w:color w:val="000000"/>
      <w:spacing w:val="0"/>
      <w:w w:val="100"/>
      <w:position w:val="0"/>
      <w:u w:val="single"/>
      <w:shd w:val="clear" w:color="auto" w:fill="FFFFFF"/>
      <w:lang w:val="mk-MK" w:eastAsia="mk-MK" w:bidi="mk-MK"/>
    </w:rPr>
  </w:style>
  <w:style w:type="character" w:customStyle="1" w:styleId="Bodytext210pt">
    <w:name w:val="Body text (2) + 10 pt"/>
    <w:basedOn w:val="Bodytext2"/>
    <w:qFormat/>
    <w:rsid w:val="00A870BA"/>
    <w:rPr>
      <w:rFonts w:ascii="Tahoma" w:eastAsia="Tahoma" w:hAnsi="Tahoma" w:cs="Tahoma"/>
      <w:color w:val="000000"/>
      <w:spacing w:val="0"/>
      <w:w w:val="100"/>
      <w:position w:val="0"/>
      <w:sz w:val="20"/>
      <w:szCs w:val="20"/>
      <w:shd w:val="clear" w:color="auto" w:fill="FFFFFF"/>
      <w:lang w:val="mk-MK" w:eastAsia="mk-MK" w:bidi="mk-MK"/>
    </w:rPr>
  </w:style>
  <w:style w:type="character" w:customStyle="1" w:styleId="Bodytext4">
    <w:name w:val="Body text (4)_"/>
    <w:basedOn w:val="DefaultParagraphFont"/>
    <w:link w:val="Bodytext41"/>
    <w:qFormat/>
    <w:rsid w:val="00A870BA"/>
    <w:rPr>
      <w:rFonts w:ascii="Tahoma" w:eastAsia="Tahoma" w:hAnsi="Tahoma" w:cs="Tahoma"/>
      <w:b/>
      <w:bCs/>
      <w:shd w:val="clear" w:color="auto" w:fill="FFFFFF"/>
    </w:rPr>
  </w:style>
  <w:style w:type="paragraph" w:customStyle="1" w:styleId="Bodytext41">
    <w:name w:val="Body text (4)1"/>
    <w:basedOn w:val="Normal"/>
    <w:link w:val="Bodytext4"/>
    <w:qFormat/>
    <w:rsid w:val="00A870BA"/>
    <w:pPr>
      <w:widowControl w:val="0"/>
      <w:shd w:val="clear" w:color="auto" w:fill="FFFFFF"/>
      <w:spacing w:after="0" w:line="270" w:lineRule="exact"/>
    </w:pPr>
    <w:rPr>
      <w:rFonts w:ascii="Tahoma" w:eastAsia="Tahoma" w:hAnsi="Tahoma" w:cs="Tahoma"/>
      <w:b/>
      <w:bCs/>
    </w:rPr>
  </w:style>
  <w:style w:type="character" w:customStyle="1" w:styleId="Bodytext40">
    <w:name w:val="Body text (4)"/>
    <w:basedOn w:val="Bodytext4"/>
    <w:qFormat/>
    <w:rsid w:val="00A870BA"/>
    <w:rPr>
      <w:rFonts w:ascii="Tahoma" w:eastAsia="Tahoma" w:hAnsi="Tahoma" w:cs="Tahoma"/>
      <w:b/>
      <w:bCs/>
      <w:color w:val="000000"/>
      <w:spacing w:val="0"/>
      <w:w w:val="100"/>
      <w:position w:val="0"/>
      <w:u w:val="single"/>
      <w:shd w:val="clear" w:color="auto" w:fill="FFFFFF"/>
      <w:lang w:val="mk-MK" w:eastAsia="mk-MK" w:bidi="mk-MK"/>
    </w:rPr>
  </w:style>
  <w:style w:type="character" w:customStyle="1" w:styleId="Bodytext4Italic">
    <w:name w:val="Body text (4) + Italic"/>
    <w:basedOn w:val="Bodytext4"/>
    <w:qFormat/>
    <w:rsid w:val="00A870BA"/>
    <w:rPr>
      <w:rFonts w:ascii="Tahoma" w:eastAsia="Tahoma" w:hAnsi="Tahoma" w:cs="Tahoma"/>
      <w:b/>
      <w:bCs/>
      <w:i/>
      <w:iCs/>
      <w:color w:val="000000"/>
      <w:spacing w:val="-20"/>
      <w:w w:val="100"/>
      <w:position w:val="0"/>
      <w:shd w:val="clear" w:color="auto" w:fill="FFFFFF"/>
      <w:lang w:val="mk-MK" w:eastAsia="mk-MK" w:bidi="mk-MK"/>
    </w:rPr>
  </w:style>
  <w:style w:type="character" w:customStyle="1" w:styleId="Bodytext4CourierNew">
    <w:name w:val="Body text (4) + Courier New"/>
    <w:basedOn w:val="Bodytext4"/>
    <w:qFormat/>
    <w:rsid w:val="00A870BA"/>
    <w:rPr>
      <w:rFonts w:ascii="Courier New" w:eastAsia="Courier New" w:hAnsi="Courier New" w:cs="Courier New"/>
      <w:b/>
      <w:bCs/>
      <w:color w:val="000000"/>
      <w:spacing w:val="-30"/>
      <w:w w:val="100"/>
      <w:position w:val="0"/>
      <w:sz w:val="24"/>
      <w:szCs w:val="24"/>
      <w:shd w:val="clear" w:color="auto" w:fill="FFFFFF"/>
      <w:lang w:val="mk-MK" w:eastAsia="mk-MK" w:bidi="mk-MK"/>
    </w:rPr>
  </w:style>
  <w:style w:type="character" w:customStyle="1" w:styleId="Tablecaption2">
    <w:name w:val="Table caption (2)_"/>
    <w:basedOn w:val="DefaultParagraphFont"/>
    <w:link w:val="Tablecaption21"/>
    <w:qFormat/>
    <w:rsid w:val="00A870BA"/>
    <w:rPr>
      <w:rFonts w:ascii="Tahoma" w:eastAsia="Tahoma" w:hAnsi="Tahoma" w:cs="Tahoma"/>
      <w:b/>
      <w:bCs/>
      <w:shd w:val="clear" w:color="auto" w:fill="FFFFFF"/>
    </w:rPr>
  </w:style>
  <w:style w:type="paragraph" w:customStyle="1" w:styleId="Tablecaption21">
    <w:name w:val="Table caption (2)1"/>
    <w:basedOn w:val="Normal"/>
    <w:link w:val="Tablecaption2"/>
    <w:qFormat/>
    <w:rsid w:val="00A870BA"/>
    <w:pPr>
      <w:widowControl w:val="0"/>
      <w:shd w:val="clear" w:color="auto" w:fill="FFFFFF"/>
      <w:spacing w:after="60" w:line="0" w:lineRule="atLeast"/>
      <w:jc w:val="both"/>
    </w:pPr>
    <w:rPr>
      <w:rFonts w:ascii="Tahoma" w:eastAsia="Tahoma" w:hAnsi="Tahoma" w:cs="Tahoma"/>
      <w:b/>
      <w:bCs/>
    </w:rPr>
  </w:style>
  <w:style w:type="character" w:customStyle="1" w:styleId="Tablecaption20">
    <w:name w:val="Table caption (2)"/>
    <w:basedOn w:val="Tablecaption2"/>
    <w:qFormat/>
    <w:rsid w:val="00A870BA"/>
    <w:rPr>
      <w:rFonts w:ascii="Tahoma" w:eastAsia="Tahoma" w:hAnsi="Tahoma" w:cs="Tahoma"/>
      <w:b/>
      <w:bCs/>
      <w:color w:val="000000"/>
      <w:spacing w:val="0"/>
      <w:w w:val="100"/>
      <w:position w:val="0"/>
      <w:u w:val="single"/>
      <w:shd w:val="clear" w:color="auto" w:fill="FFFFFF"/>
      <w:lang w:val="mk-MK" w:eastAsia="mk-MK" w:bidi="mk-MK"/>
    </w:rPr>
  </w:style>
  <w:style w:type="character" w:customStyle="1" w:styleId="Tablecaption3">
    <w:name w:val="Table caption (3)_"/>
    <w:basedOn w:val="DefaultParagraphFont"/>
    <w:link w:val="Tablecaption31"/>
    <w:qFormat/>
    <w:rsid w:val="00A870BA"/>
    <w:rPr>
      <w:rFonts w:ascii="Tahoma" w:eastAsia="Tahoma" w:hAnsi="Tahoma" w:cs="Tahoma"/>
      <w:shd w:val="clear" w:color="auto" w:fill="FFFFFF"/>
    </w:rPr>
  </w:style>
  <w:style w:type="paragraph" w:customStyle="1" w:styleId="Tablecaption31">
    <w:name w:val="Table caption (3)1"/>
    <w:basedOn w:val="Normal"/>
    <w:link w:val="Tablecaption3"/>
    <w:qFormat/>
    <w:rsid w:val="00A870BA"/>
    <w:pPr>
      <w:widowControl w:val="0"/>
      <w:shd w:val="clear" w:color="auto" w:fill="FFFFFF"/>
      <w:spacing w:before="60" w:after="0" w:line="0" w:lineRule="atLeast"/>
      <w:jc w:val="both"/>
    </w:pPr>
    <w:rPr>
      <w:rFonts w:ascii="Tahoma" w:eastAsia="Tahoma" w:hAnsi="Tahoma" w:cs="Tahoma"/>
    </w:rPr>
  </w:style>
  <w:style w:type="character" w:customStyle="1" w:styleId="Tablecaption30">
    <w:name w:val="Table caption (3)"/>
    <w:basedOn w:val="Tablecaption3"/>
    <w:qFormat/>
    <w:rsid w:val="00A870BA"/>
    <w:rPr>
      <w:rFonts w:ascii="Tahoma" w:eastAsia="Tahoma" w:hAnsi="Tahoma" w:cs="Tahoma"/>
      <w:color w:val="000000"/>
      <w:spacing w:val="0"/>
      <w:w w:val="100"/>
      <w:position w:val="0"/>
      <w:u w:val="single"/>
      <w:shd w:val="clear" w:color="auto" w:fill="FFFFFF"/>
      <w:lang w:val="mk-MK" w:eastAsia="mk-MK" w:bidi="mk-MK"/>
    </w:rPr>
  </w:style>
  <w:style w:type="character" w:customStyle="1" w:styleId="Bodytext2Bold1">
    <w:name w:val="Body text (2) + Bold1"/>
    <w:basedOn w:val="Bodytext2"/>
    <w:qFormat/>
    <w:rsid w:val="00A870BA"/>
    <w:rPr>
      <w:rFonts w:ascii="Tahoma" w:eastAsia="Tahoma" w:hAnsi="Tahoma" w:cs="Tahoma"/>
      <w:b/>
      <w:bCs/>
      <w:color w:val="000000"/>
      <w:spacing w:val="0"/>
      <w:w w:val="100"/>
      <w:position w:val="0"/>
      <w:shd w:val="clear" w:color="auto" w:fill="FFFFFF"/>
      <w:lang w:val="mk-MK" w:eastAsia="mk-MK" w:bidi="mk-MK"/>
    </w:rPr>
  </w:style>
  <w:style w:type="character" w:customStyle="1" w:styleId="Bodytext295pt">
    <w:name w:val="Body text (2) + 9.5 pt"/>
    <w:basedOn w:val="Bodytext2"/>
    <w:qFormat/>
    <w:rsid w:val="00A870BA"/>
    <w:rPr>
      <w:rFonts w:ascii="Tahoma" w:eastAsia="Tahoma" w:hAnsi="Tahoma" w:cs="Tahoma"/>
      <w:b/>
      <w:bCs/>
      <w:color w:val="000000"/>
      <w:spacing w:val="0"/>
      <w:w w:val="100"/>
      <w:position w:val="0"/>
      <w:sz w:val="19"/>
      <w:szCs w:val="19"/>
      <w:shd w:val="clear" w:color="auto" w:fill="FFFFFF"/>
      <w:lang w:val="mk-MK" w:eastAsia="mk-MK" w:bidi="mk-MK"/>
    </w:rPr>
  </w:style>
  <w:style w:type="character" w:customStyle="1" w:styleId="Bodytext22">
    <w:name w:val="Body text (2)2"/>
    <w:basedOn w:val="Bodytext2"/>
    <w:qFormat/>
    <w:rsid w:val="00A870BA"/>
    <w:rPr>
      <w:rFonts w:ascii="Tahoma" w:eastAsia="Tahoma" w:hAnsi="Tahoma" w:cs="Tahoma"/>
      <w:b/>
      <w:bCs/>
      <w:color w:val="000000"/>
      <w:spacing w:val="0"/>
      <w:w w:val="100"/>
      <w:position w:val="0"/>
      <w:shd w:val="clear" w:color="auto" w:fill="FFFFFF"/>
      <w:lang w:val="mk-MK" w:eastAsia="mk-MK" w:bidi="mk-MK"/>
    </w:rPr>
  </w:style>
  <w:style w:type="character" w:customStyle="1" w:styleId="Bodytext5">
    <w:name w:val="Body text (5)_"/>
    <w:basedOn w:val="DefaultParagraphFont"/>
    <w:link w:val="Bodytext50"/>
    <w:qFormat/>
    <w:rsid w:val="00A870BA"/>
    <w:rPr>
      <w:rFonts w:ascii="Times New Roman" w:eastAsia="Times New Roman" w:hAnsi="Times New Roman" w:cs="Times New Roman"/>
      <w:sz w:val="19"/>
      <w:szCs w:val="19"/>
      <w:shd w:val="clear" w:color="auto" w:fill="FFFFFF"/>
    </w:rPr>
  </w:style>
  <w:style w:type="paragraph" w:customStyle="1" w:styleId="Bodytext50">
    <w:name w:val="Body text (5)"/>
    <w:basedOn w:val="Normal"/>
    <w:link w:val="Bodytext5"/>
    <w:qFormat/>
    <w:rsid w:val="00A870BA"/>
    <w:pPr>
      <w:widowControl w:val="0"/>
      <w:shd w:val="clear" w:color="auto" w:fill="FFFFFF"/>
      <w:spacing w:before="1860" w:after="0" w:line="0" w:lineRule="atLeast"/>
      <w:jc w:val="both"/>
    </w:pPr>
    <w:rPr>
      <w:rFonts w:ascii="Times New Roman" w:eastAsia="Times New Roman" w:hAnsi="Times New Roman" w:cs="Times New Roman"/>
      <w:sz w:val="19"/>
      <w:szCs w:val="19"/>
    </w:rPr>
  </w:style>
  <w:style w:type="table" w:styleId="TableGrid">
    <w:name w:val="Table Grid"/>
    <w:basedOn w:val="TableNormal"/>
    <w:rsid w:val="00A870BA"/>
    <w:pPr>
      <w:widowControl w:val="0"/>
      <w:spacing w:after="0" w:line="240" w:lineRule="auto"/>
    </w:pPr>
    <w:rPr>
      <w:rFonts w:ascii="Microsoft Sans Serif" w:eastAsia="Microsoft Sans Serif" w:hAnsi="Microsoft Sans Serif" w:cs="Microsoft Sans Serif"/>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870B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qFormat/>
    <w:rsid w:val="00A870BA"/>
    <w:pPr>
      <w:widowControl w:val="0"/>
      <w:spacing w:before="100" w:beforeAutospacing="1" w:after="200" w:line="273" w:lineRule="auto"/>
      <w:ind w:left="720"/>
      <w:contextualSpacing/>
    </w:pPr>
    <w:rPr>
      <w:rFonts w:ascii="Calibri" w:eastAsia="Times New Roman" w:hAnsi="Calibri" w:cs="Times New Roman"/>
      <w:kern w:val="0"/>
    </w:rPr>
  </w:style>
  <w:style w:type="paragraph" w:customStyle="1" w:styleId="Default">
    <w:name w:val="Default"/>
    <w:rsid w:val="00A870BA"/>
    <w:pPr>
      <w:autoSpaceDE w:val="0"/>
      <w:autoSpaceDN w:val="0"/>
      <w:adjustRightInd w:val="0"/>
      <w:spacing w:after="0" w:line="240" w:lineRule="auto"/>
    </w:pPr>
    <w:rPr>
      <w:rFonts w:ascii="Arial" w:eastAsia="Calibri" w:hAnsi="Arial" w:cs="Arial"/>
      <w:color w:val="000000"/>
      <w:kern w:val="0"/>
      <w:sz w:val="24"/>
      <w:szCs w:val="24"/>
      <w:lang w:val="mk-MK"/>
    </w:rPr>
  </w:style>
  <w:style w:type="character" w:customStyle="1" w:styleId="15">
    <w:name w:val="15"/>
    <w:basedOn w:val="DefaultParagraphFont"/>
    <w:rsid w:val="00A870BA"/>
    <w:rPr>
      <w:rFonts w:ascii="Arial" w:hAnsi="Arial" w:cs="Arial" w:hint="default"/>
      <w:color w:val="000000"/>
      <w:spacing w:val="0"/>
      <w:sz w:val="17"/>
      <w:szCs w:val="17"/>
    </w:rPr>
  </w:style>
  <w:style w:type="character" w:customStyle="1" w:styleId="17">
    <w:name w:val="17"/>
    <w:basedOn w:val="DefaultParagraphFont"/>
    <w:rsid w:val="00A870BA"/>
    <w:rPr>
      <w:rFonts w:ascii="Arial" w:hAnsi="Arial" w:cs="Arial" w:hint="default"/>
      <w:color w:val="000000"/>
      <w:spacing w:val="0"/>
      <w:sz w:val="21"/>
      <w:szCs w:val="21"/>
    </w:rPr>
  </w:style>
  <w:style w:type="paragraph" w:styleId="BalloonText">
    <w:name w:val="Balloon Text"/>
    <w:basedOn w:val="Normal"/>
    <w:link w:val="BalloonTextChar"/>
    <w:uiPriority w:val="99"/>
    <w:semiHidden/>
    <w:unhideWhenUsed/>
    <w:rsid w:val="00A8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0BA"/>
    <w:rPr>
      <w:rFonts w:ascii="Tahoma" w:hAnsi="Tahoma" w:cs="Tahoma"/>
      <w:sz w:val="16"/>
      <w:szCs w:val="16"/>
    </w:rPr>
  </w:style>
  <w:style w:type="paragraph" w:customStyle="1" w:styleId="yiv8553061517msonormal">
    <w:name w:val="yiv8553061517msonormal"/>
    <w:basedOn w:val="Normal"/>
    <w:rsid w:val="00073A6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406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5C0"/>
  </w:style>
  <w:style w:type="paragraph" w:styleId="Footer">
    <w:name w:val="footer"/>
    <w:basedOn w:val="Normal"/>
    <w:link w:val="FooterChar"/>
    <w:uiPriority w:val="99"/>
    <w:unhideWhenUsed/>
    <w:rsid w:val="00406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788462">
      <w:bodyDiv w:val="1"/>
      <w:marLeft w:val="0"/>
      <w:marRight w:val="0"/>
      <w:marTop w:val="0"/>
      <w:marBottom w:val="0"/>
      <w:divBdr>
        <w:top w:val="none" w:sz="0" w:space="0" w:color="auto"/>
        <w:left w:val="none" w:sz="0" w:space="0" w:color="auto"/>
        <w:bottom w:val="none" w:sz="0" w:space="0" w:color="auto"/>
        <w:right w:val="none" w:sz="0" w:space="0" w:color="auto"/>
      </w:divBdr>
    </w:div>
    <w:div w:id="16757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3144F-6182-4EF2-936D-A668778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14</cp:revision>
  <cp:lastPrinted>2024-10-01T09:36:00Z</cp:lastPrinted>
  <dcterms:created xsi:type="dcterms:W3CDTF">2024-10-04T11:56:00Z</dcterms:created>
  <dcterms:modified xsi:type="dcterms:W3CDTF">2024-10-04T14:16:00Z</dcterms:modified>
</cp:coreProperties>
</file>